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65DA92C" w14:textId="77777777" w:rsidR="00283237" w:rsidRPr="00283237" w:rsidRDefault="00283237" w:rsidP="00283237">
      <w:pPr>
        <w:spacing w:before="0" w:after="0"/>
        <w:jc w:val="center"/>
        <w:rPr>
          <w:rFonts w:ascii="Calibri" w:eastAsia="Calibri" w:hAnsi="Calibri" w:cs="Calibri"/>
          <w:b/>
          <w:color w:val="0070C0"/>
          <w:sz w:val="28"/>
          <w:szCs w:val="28"/>
          <w:lang w:val="en-ZA"/>
        </w:rPr>
      </w:pPr>
      <w:r w:rsidRPr="00283237">
        <w:rPr>
          <w:rFonts w:ascii="Calibri" w:eastAsia="Calibri" w:hAnsi="Calibri" w:cs="Calibri"/>
          <w:b/>
          <w:color w:val="0070C0"/>
          <w:sz w:val="28"/>
          <w:szCs w:val="28"/>
          <w:lang w:val="en-ZA"/>
        </w:rPr>
        <w:t>2024 WILL International Chairs Call</w:t>
      </w:r>
    </w:p>
    <w:p w14:paraId="222FB4CF" w14:textId="1D2CD137" w:rsidR="00283237" w:rsidRPr="00283237" w:rsidRDefault="00C3525B" w:rsidP="00283237">
      <w:pPr>
        <w:spacing w:before="0" w:after="0"/>
        <w:jc w:val="center"/>
        <w:rPr>
          <w:rFonts w:ascii="Calibri" w:eastAsia="Calibri" w:hAnsi="Calibri" w:cs="Calibri"/>
          <w:b/>
          <w:color w:val="0070C0"/>
          <w:sz w:val="28"/>
          <w:szCs w:val="28"/>
          <w:lang w:val="en-ZA"/>
        </w:rPr>
      </w:pPr>
      <w:r>
        <w:rPr>
          <w:rFonts w:ascii="Calibri" w:eastAsia="Calibri" w:hAnsi="Calibri" w:cs="Calibri"/>
          <w:b/>
          <w:color w:val="0070C0"/>
          <w:sz w:val="28"/>
          <w:szCs w:val="28"/>
          <w:lang w:val="en-ZA"/>
        </w:rPr>
        <w:t>CALL DESCRIPTION</w:t>
      </w:r>
    </w:p>
    <w:p w14:paraId="5E745C5E" w14:textId="77777777" w:rsidR="00283237" w:rsidRPr="00DC2D2C" w:rsidRDefault="00283237" w:rsidP="00D4113D">
      <w:pPr>
        <w:spacing w:before="0" w:after="0"/>
        <w:jc w:val="both"/>
        <w:rPr>
          <w:i/>
          <w:u w:val="single"/>
          <w:lang w:val="en-ZA"/>
        </w:rPr>
      </w:pPr>
    </w:p>
    <w:p w14:paraId="2C0AE490" w14:textId="77777777" w:rsidR="00283237" w:rsidRDefault="00283237" w:rsidP="00D4113D">
      <w:pPr>
        <w:spacing w:before="0" w:after="0"/>
        <w:jc w:val="both"/>
        <w:rPr>
          <w:i/>
          <w:u w:val="single"/>
          <w:lang w:val="en-US"/>
        </w:rPr>
      </w:pPr>
    </w:p>
    <w:p w14:paraId="1896EB5E" w14:textId="31087205" w:rsidR="00D4113D" w:rsidRPr="00DC2D2C" w:rsidRDefault="00D4113D" w:rsidP="00D4113D">
      <w:pPr>
        <w:spacing w:before="0" w:after="0"/>
        <w:jc w:val="both"/>
        <w:rPr>
          <w:i/>
          <w:u w:val="single"/>
          <w:lang w:val="en-US"/>
        </w:rPr>
      </w:pPr>
      <w:r w:rsidRPr="00DC2D2C">
        <w:rPr>
          <w:i/>
          <w:u w:val="single"/>
          <w:lang w:val="en-US"/>
        </w:rPr>
        <w:t xml:space="preserve">Presentation of the call </w:t>
      </w:r>
    </w:p>
    <w:p w14:paraId="7D0F4FA8" w14:textId="77777777" w:rsidR="00D4113D" w:rsidRDefault="00D4113D" w:rsidP="00D4113D">
      <w:pPr>
        <w:spacing w:before="0" w:after="0"/>
        <w:jc w:val="both"/>
        <w:rPr>
          <w:lang w:val="en-US"/>
        </w:rPr>
      </w:pPr>
    </w:p>
    <w:p w14:paraId="74BB30CF" w14:textId="46CE12D5" w:rsidR="00174799" w:rsidRDefault="00174799" w:rsidP="00DC2D2C">
      <w:pPr>
        <w:spacing w:before="0" w:after="0"/>
        <w:jc w:val="both"/>
        <w:rPr>
          <w:lang w:val="en-US"/>
        </w:rPr>
      </w:pPr>
      <w:r w:rsidRPr="00AD5F9E">
        <w:rPr>
          <w:lang w:val="en-US"/>
        </w:rPr>
        <w:t>This call falls within the framework of the France 2030 project "Welcoming Internationals to Lille" (WILL), contributing to enhancing the international attractiveness of the University of Lille and its partners</w:t>
      </w:r>
      <w:r w:rsidR="0093630D">
        <w:rPr>
          <w:lang w:val="en-US"/>
        </w:rPr>
        <w:t xml:space="preserve"> for the WILL project</w:t>
      </w:r>
      <w:r w:rsidR="00444BE1">
        <w:rPr>
          <w:lang w:val="en-US"/>
        </w:rPr>
        <w:t xml:space="preserve">: </w:t>
      </w:r>
      <w:r w:rsidR="00444BE1">
        <w:rPr>
          <w:rFonts w:cstheme="minorHAnsi"/>
          <w:lang w:val="en-ZA"/>
        </w:rPr>
        <w:t>CNRS, Inserm, Inria,</w:t>
      </w:r>
      <w:r w:rsidR="000D408B">
        <w:rPr>
          <w:rFonts w:cstheme="minorHAnsi"/>
          <w:lang w:val="en-ZA"/>
        </w:rPr>
        <w:t xml:space="preserve"> </w:t>
      </w:r>
      <w:r w:rsidR="00444BE1">
        <w:rPr>
          <w:rFonts w:cstheme="minorHAnsi"/>
          <w:lang w:val="en-ZA"/>
        </w:rPr>
        <w:t>Centrale Lille</w:t>
      </w:r>
      <w:r w:rsidRPr="00AD5F9E">
        <w:rPr>
          <w:lang w:val="en-US"/>
        </w:rPr>
        <w:t xml:space="preserve">. </w:t>
      </w:r>
    </w:p>
    <w:p w14:paraId="359B796A" w14:textId="77777777" w:rsidR="005E09B3" w:rsidRDefault="005E09B3" w:rsidP="00C614CA">
      <w:pPr>
        <w:spacing w:before="0" w:after="0"/>
        <w:jc w:val="both"/>
        <w:rPr>
          <w:lang w:val="en-US"/>
        </w:rPr>
      </w:pPr>
    </w:p>
    <w:p w14:paraId="24E33A3A" w14:textId="3503CF9F" w:rsidR="00174799" w:rsidRPr="00AD5F9E" w:rsidRDefault="00174799" w:rsidP="00C614CA">
      <w:pPr>
        <w:spacing w:before="0" w:after="0"/>
        <w:jc w:val="both"/>
        <w:rPr>
          <w:lang w:val="en-US"/>
        </w:rPr>
      </w:pPr>
      <w:r w:rsidRPr="00AD5F9E">
        <w:rPr>
          <w:lang w:val="en-US"/>
        </w:rPr>
        <w:t>Through various actions, this ambitious project aims to:</w:t>
      </w:r>
    </w:p>
    <w:p w14:paraId="3C3D94AB" w14:textId="275F5C61" w:rsidR="00174799" w:rsidRDefault="00174799" w:rsidP="00C614CA">
      <w:pPr>
        <w:pStyle w:val="Paragraphedeliste"/>
        <w:numPr>
          <w:ilvl w:val="0"/>
          <w:numId w:val="29"/>
        </w:numPr>
        <w:spacing w:before="0" w:after="0"/>
        <w:jc w:val="both"/>
        <w:rPr>
          <w:lang w:val="en-US"/>
        </w:rPr>
      </w:pPr>
      <w:r w:rsidRPr="00AD5F9E">
        <w:rPr>
          <w:lang w:val="en-US"/>
        </w:rPr>
        <w:t xml:space="preserve">Improve the quality of welcome services for international audiences moving to </w:t>
      </w:r>
      <w:r w:rsidR="006E5D11">
        <w:rPr>
          <w:lang w:val="en-US"/>
        </w:rPr>
        <w:t xml:space="preserve">and from </w:t>
      </w:r>
      <w:r w:rsidRPr="00AD5F9E">
        <w:rPr>
          <w:lang w:val="en-US"/>
        </w:rPr>
        <w:t>the university.</w:t>
      </w:r>
    </w:p>
    <w:p w14:paraId="6AB2C441" w14:textId="0CD30A50" w:rsidR="00C614CA" w:rsidRPr="00AD5F9E" w:rsidRDefault="00C614CA" w:rsidP="00C614CA">
      <w:pPr>
        <w:pStyle w:val="Paragraphedeliste"/>
        <w:numPr>
          <w:ilvl w:val="0"/>
          <w:numId w:val="29"/>
        </w:numPr>
        <w:spacing w:before="0" w:after="0"/>
        <w:jc w:val="both"/>
        <w:rPr>
          <w:lang w:val="en-US"/>
        </w:rPr>
      </w:pPr>
      <w:r>
        <w:rPr>
          <w:lang w:val="en-US"/>
        </w:rPr>
        <w:t>Establish</w:t>
      </w:r>
      <w:r w:rsidRPr="00F755C6">
        <w:rPr>
          <w:lang w:val="en-US"/>
        </w:rPr>
        <w:t xml:space="preserve"> a network of international ambassadors and alumni</w:t>
      </w:r>
      <w:r>
        <w:rPr>
          <w:lang w:val="en-US"/>
        </w:rPr>
        <w:t>.</w:t>
      </w:r>
    </w:p>
    <w:p w14:paraId="528AA788" w14:textId="77777777" w:rsidR="005E09B3" w:rsidRDefault="00174799" w:rsidP="00C614CA">
      <w:pPr>
        <w:pStyle w:val="Paragraphedeliste"/>
        <w:numPr>
          <w:ilvl w:val="0"/>
          <w:numId w:val="29"/>
        </w:numPr>
        <w:spacing w:before="0" w:after="0"/>
        <w:jc w:val="both"/>
        <w:rPr>
          <w:lang w:val="en-US"/>
        </w:rPr>
      </w:pPr>
      <w:r w:rsidRPr="00AD5F9E">
        <w:rPr>
          <w:lang w:val="en-US"/>
        </w:rPr>
        <w:t>Encourage international research projects with highly accomplished scientists.</w:t>
      </w:r>
    </w:p>
    <w:p w14:paraId="3E124F0F" w14:textId="77777777" w:rsidR="005E09B3" w:rsidRDefault="005E09B3" w:rsidP="00C614CA">
      <w:pPr>
        <w:spacing w:before="0" w:after="0"/>
        <w:jc w:val="both"/>
        <w:rPr>
          <w:lang w:val="en-US"/>
        </w:rPr>
      </w:pPr>
    </w:p>
    <w:p w14:paraId="5BA244D7" w14:textId="7E2108A0" w:rsidR="00174799" w:rsidRPr="00211514" w:rsidRDefault="00174799" w:rsidP="00C614CA">
      <w:pPr>
        <w:spacing w:before="0" w:after="0"/>
        <w:jc w:val="both"/>
        <w:rPr>
          <w:lang w:val="en-US"/>
        </w:rPr>
      </w:pPr>
      <w:r w:rsidRPr="00211514">
        <w:rPr>
          <w:lang w:val="en-US"/>
        </w:rPr>
        <w:t xml:space="preserve">As part of this </w:t>
      </w:r>
      <w:r w:rsidR="00AC2401">
        <w:rPr>
          <w:lang w:val="en-US"/>
        </w:rPr>
        <w:t>last</w:t>
      </w:r>
      <w:r w:rsidRPr="00211514">
        <w:rPr>
          <w:lang w:val="en-US"/>
        </w:rPr>
        <w:t xml:space="preserve"> objective, the WILL project will finance a total of 14 international chairs throughout the project duration (2022-2029). A first cohort of chairs was launched in 2023, awarding a total of 5 chairs. This year 2024, the project will f</w:t>
      </w:r>
      <w:r w:rsidR="006E5D11" w:rsidRPr="00211514">
        <w:rPr>
          <w:lang w:val="en-US"/>
        </w:rPr>
        <w:t>und</w:t>
      </w:r>
      <w:r w:rsidRPr="00211514">
        <w:rPr>
          <w:lang w:val="en-US"/>
        </w:rPr>
        <w:t xml:space="preserve"> 9 international chairs</w:t>
      </w:r>
      <w:r w:rsidR="001739F3">
        <w:rPr>
          <w:lang w:val="en-US"/>
        </w:rPr>
        <w:t>.</w:t>
      </w:r>
    </w:p>
    <w:p w14:paraId="509B912D" w14:textId="73DAFFB1" w:rsidR="00B4123C" w:rsidRPr="00211514" w:rsidRDefault="00B4123C">
      <w:pPr>
        <w:jc w:val="both"/>
        <w:rPr>
          <w:rFonts w:cstheme="minorHAnsi"/>
          <w:lang w:val="en-ZA"/>
        </w:rPr>
      </w:pPr>
      <w:r w:rsidRPr="00211514">
        <w:rPr>
          <w:rFonts w:cstheme="minorHAnsi"/>
          <w:lang w:val="en-ZA"/>
        </w:rPr>
        <w:t xml:space="preserve">It is worth noting that these international chairs aim at the implementation of a project between an internationally recognized </w:t>
      </w:r>
      <w:r w:rsidRPr="00211514">
        <w:rPr>
          <w:rFonts w:cstheme="minorHAnsi"/>
          <w:bCs/>
          <w:lang w:val="en-ZA"/>
        </w:rPr>
        <w:t>senior researcher and a junior scientist</w:t>
      </w:r>
      <w:r w:rsidRPr="00211514">
        <w:rPr>
          <w:rFonts w:cstheme="minorHAnsi"/>
          <w:lang w:val="en-ZA"/>
        </w:rPr>
        <w:t xml:space="preserve"> in Lille, in order to create outstanding conditions for boosting the career of the latter.  </w:t>
      </w:r>
      <w:r w:rsidR="004F2E18" w:rsidRPr="00211514">
        <w:rPr>
          <w:rFonts w:cstheme="minorHAnsi"/>
          <w:lang w:val="en-ZA"/>
        </w:rPr>
        <w:t xml:space="preserve">The project is expected to be mostly implemented in Lille, where PhDs and PDs will be hired, under the supervision of the international PI and its junior collaborator from Lille. Nevertheless, some student and researcher </w:t>
      </w:r>
      <w:proofErr w:type="gramStart"/>
      <w:r w:rsidR="004F2E18" w:rsidRPr="00211514">
        <w:rPr>
          <w:rFonts w:cstheme="minorHAnsi"/>
          <w:lang w:val="en-ZA"/>
        </w:rPr>
        <w:t>stays</w:t>
      </w:r>
      <w:proofErr w:type="gramEnd"/>
      <w:r w:rsidR="004F2E18" w:rsidRPr="00211514">
        <w:rPr>
          <w:rFonts w:cstheme="minorHAnsi"/>
          <w:lang w:val="en-ZA"/>
        </w:rPr>
        <w:t xml:space="preserve"> </w:t>
      </w:r>
      <w:r w:rsidR="00F9373C" w:rsidRPr="00211514">
        <w:rPr>
          <w:rFonts w:cstheme="minorHAnsi"/>
          <w:lang w:val="en-ZA"/>
        </w:rPr>
        <w:t xml:space="preserve">at the PI’s university </w:t>
      </w:r>
      <w:r w:rsidR="004F2E18" w:rsidRPr="00211514">
        <w:rPr>
          <w:rFonts w:cstheme="minorHAnsi"/>
          <w:lang w:val="en-ZA"/>
        </w:rPr>
        <w:t>are encouraged.</w:t>
      </w:r>
    </w:p>
    <w:p w14:paraId="4839D251" w14:textId="20A19040" w:rsidR="00B4123C" w:rsidRPr="00B4123C" w:rsidRDefault="00B4123C" w:rsidP="00B4123C">
      <w:pPr>
        <w:shd w:val="clear" w:color="auto" w:fill="FFFFFF"/>
        <w:spacing w:before="100" w:beforeAutospacing="1" w:after="100" w:afterAutospacing="1"/>
        <w:rPr>
          <w:rFonts w:cstheme="minorHAnsi"/>
          <w:lang w:val="en-ZA"/>
        </w:rPr>
      </w:pPr>
      <w:r w:rsidRPr="00211514">
        <w:rPr>
          <w:rFonts w:cstheme="minorHAnsi"/>
          <w:lang w:val="en-ZA"/>
        </w:rPr>
        <w:t>This project meets the strategy of the University of Lille</w:t>
      </w:r>
      <w:r w:rsidR="000B2067" w:rsidRPr="00211514">
        <w:rPr>
          <w:rFonts w:cstheme="minorHAnsi"/>
          <w:lang w:val="en-ZA"/>
        </w:rPr>
        <w:t>, aiming at building key international partnerships, and</w:t>
      </w:r>
      <w:r w:rsidRPr="00211514">
        <w:rPr>
          <w:rFonts w:cstheme="minorHAnsi"/>
          <w:lang w:val="en-ZA"/>
        </w:rPr>
        <w:t xml:space="preserve"> built around 4 thematic “hubs”</w:t>
      </w:r>
      <w:r w:rsidRPr="00211514">
        <w:rPr>
          <w:rStyle w:val="Appelnotedebasdep"/>
          <w:rFonts w:cstheme="minorHAnsi"/>
          <w:lang w:val="en-ZA"/>
        </w:rPr>
        <w:footnoteReference w:id="1"/>
      </w:r>
      <w:r w:rsidRPr="00211514">
        <w:rPr>
          <w:rFonts w:cstheme="minorHAnsi"/>
          <w:lang w:val="en-ZA"/>
        </w:rPr>
        <w:t>:</w:t>
      </w:r>
      <w:r w:rsidR="0093630D" w:rsidRPr="00605C7D">
        <w:rPr>
          <w:rFonts w:cstheme="minorHAnsi"/>
          <w:lang w:val="en-GB"/>
        </w:rPr>
        <w:t xml:space="preserve"> </w:t>
      </w:r>
      <w:r w:rsidRPr="00605C7D">
        <w:rPr>
          <w:rFonts w:cstheme="minorHAnsi"/>
          <w:lang w:val="en-GB"/>
        </w:rPr>
        <w:t>Precision health</w:t>
      </w:r>
      <w:r w:rsidR="0093630D">
        <w:rPr>
          <w:rFonts w:cstheme="minorHAnsi"/>
          <w:lang w:val="en-GB"/>
        </w:rPr>
        <w:t xml:space="preserve">, </w:t>
      </w:r>
      <w:r w:rsidRPr="00B4123C">
        <w:rPr>
          <w:rFonts w:cstheme="minorHAnsi"/>
          <w:lang w:val="en-ZA"/>
        </w:rPr>
        <w:t>Science for a changing planet</w:t>
      </w:r>
      <w:r w:rsidR="0093630D">
        <w:rPr>
          <w:rFonts w:cstheme="minorHAnsi"/>
          <w:lang w:val="en-ZA"/>
        </w:rPr>
        <w:t xml:space="preserve">, </w:t>
      </w:r>
      <w:r w:rsidRPr="00B4123C">
        <w:rPr>
          <w:rFonts w:cstheme="minorHAnsi"/>
          <w:lang w:val="en-ZA"/>
        </w:rPr>
        <w:t>Human-friendly digital world</w:t>
      </w:r>
      <w:r w:rsidR="0093630D">
        <w:rPr>
          <w:rFonts w:cstheme="minorHAnsi"/>
          <w:lang w:val="en-ZA"/>
        </w:rPr>
        <w:t xml:space="preserve"> and </w:t>
      </w:r>
      <w:r w:rsidRPr="00B4123C">
        <w:rPr>
          <w:rFonts w:cstheme="minorHAnsi"/>
          <w:lang w:val="en-ZA"/>
        </w:rPr>
        <w:t>Changing Cultures, Societies and Practices</w:t>
      </w:r>
      <w:r w:rsidR="0093630D">
        <w:rPr>
          <w:rFonts w:cstheme="minorHAnsi"/>
          <w:lang w:val="en-ZA"/>
        </w:rPr>
        <w:t>.</w:t>
      </w:r>
    </w:p>
    <w:p w14:paraId="0163A376" w14:textId="4430580B" w:rsidR="00F84F2E" w:rsidRPr="00015528" w:rsidRDefault="00A95CAF" w:rsidP="0098679E">
      <w:pPr>
        <w:shd w:val="clear" w:color="auto" w:fill="FFFFFF"/>
        <w:spacing w:before="100" w:beforeAutospacing="1" w:after="100" w:afterAutospacing="1"/>
        <w:jc w:val="both"/>
        <w:rPr>
          <w:rFonts w:cstheme="minorHAnsi"/>
          <w:color w:val="FF0000"/>
          <w:lang w:val="en-ZA"/>
        </w:rPr>
      </w:pPr>
      <w:r>
        <w:rPr>
          <w:rFonts w:cstheme="minorHAnsi"/>
          <w:lang w:val="en-ZA"/>
        </w:rPr>
        <w:t>In addition, e</w:t>
      </w:r>
      <w:r w:rsidR="00B4123C">
        <w:rPr>
          <w:rFonts w:cstheme="minorHAnsi"/>
          <w:lang w:val="en-ZA"/>
        </w:rPr>
        <w:t xml:space="preserve">ach hub is related to a Graduate Program. </w:t>
      </w:r>
      <w:r w:rsidR="00B4123C" w:rsidRPr="00D23ECA">
        <w:rPr>
          <w:rFonts w:cstheme="minorHAnsi"/>
          <w:lang w:val="en-ZA"/>
        </w:rPr>
        <w:t xml:space="preserve">Build </w:t>
      </w:r>
      <w:r w:rsidR="00B4123C">
        <w:rPr>
          <w:rFonts w:cstheme="minorHAnsi"/>
          <w:lang w:val="en-ZA"/>
        </w:rPr>
        <w:t xml:space="preserve">on </w:t>
      </w:r>
      <w:r w:rsidR="00B4123C" w:rsidRPr="00D23ECA">
        <w:rPr>
          <w:rFonts w:cstheme="minorHAnsi"/>
          <w:lang w:val="en-ZA"/>
        </w:rPr>
        <w:t>Master and PhD tracks</w:t>
      </w:r>
      <w:r w:rsidR="00B4123C">
        <w:rPr>
          <w:rFonts w:cstheme="minorHAnsi"/>
          <w:lang w:val="en-ZA"/>
        </w:rPr>
        <w:t xml:space="preserve">, these four graduate </w:t>
      </w:r>
      <w:r w:rsidR="00B4123C" w:rsidRPr="00211514">
        <w:rPr>
          <w:rFonts w:cstheme="minorHAnsi"/>
          <w:lang w:val="en-ZA"/>
        </w:rPr>
        <w:t xml:space="preserve">programs offer students an outstanding scientific and educational environment </w:t>
      </w:r>
      <w:r w:rsidR="00B4123C" w:rsidRPr="00211514">
        <w:rPr>
          <w:rFonts w:cstheme="minorHAnsi"/>
          <w:lang w:val="en-ZA"/>
        </w:rPr>
        <w:lastRenderedPageBreak/>
        <w:t>to develop their knowledge and skills in an interdisciplinary context.</w:t>
      </w:r>
      <w:r w:rsidR="004F2E18" w:rsidRPr="00211514">
        <w:rPr>
          <w:rFonts w:cstheme="minorHAnsi"/>
          <w:lang w:val="en-ZA"/>
        </w:rPr>
        <w:t xml:space="preserve"> The WILL international chairs are expected to contribute to the training offer of our Graduate Programs.</w:t>
      </w:r>
    </w:p>
    <w:p w14:paraId="48830198" w14:textId="442246D0" w:rsidR="000B2067" w:rsidRPr="00D4113D" w:rsidRDefault="000B2067">
      <w:pPr>
        <w:pStyle w:val="Sous-titredeparagraphe"/>
      </w:pPr>
      <w:r w:rsidRPr="00D4113D">
        <w:t xml:space="preserve">Key partners </w:t>
      </w:r>
    </w:p>
    <w:p w14:paraId="7FA9460A" w14:textId="5454EB78" w:rsidR="006D63F8" w:rsidRPr="00211514" w:rsidRDefault="00A25C62" w:rsidP="00F755C6">
      <w:pPr>
        <w:jc w:val="both"/>
        <w:rPr>
          <w:lang w:val="en-US"/>
        </w:rPr>
      </w:pPr>
      <w:r w:rsidRPr="00211514">
        <w:rPr>
          <w:lang w:val="en-US"/>
        </w:rPr>
        <w:t>The University of Lille aims at working more closely with a limited number of partner universities. Our objective is to focus our efforts on collaborations that embody ULille’s vision on global impact, innovation and research excellency. These partnerships are based on shared values, common scientific and academic interests and long-term mutual commitments.</w:t>
      </w:r>
    </w:p>
    <w:p w14:paraId="5AFF9D53" w14:textId="6652C1E4" w:rsidR="00E02FDA" w:rsidRPr="00F755C6" w:rsidRDefault="00A25C62" w:rsidP="000B2067">
      <w:pPr>
        <w:rPr>
          <w:color w:val="FF0000"/>
          <w:lang w:val="en-US"/>
        </w:rPr>
      </w:pPr>
      <w:r w:rsidRPr="00211514">
        <w:rPr>
          <w:lang w:val="en-US"/>
        </w:rPr>
        <w:t xml:space="preserve">Thus, </w:t>
      </w:r>
      <w:r w:rsidR="0093630D">
        <w:rPr>
          <w:lang w:val="en-US"/>
        </w:rPr>
        <w:t xml:space="preserve">although the selection will be based mainly on the scientific quality of the project, </w:t>
      </w:r>
      <w:r w:rsidR="001739F3">
        <w:rPr>
          <w:lang w:val="en-US"/>
        </w:rPr>
        <w:t>a particular attention will be paid to applications involving</w:t>
      </w:r>
      <w:r w:rsidRPr="00211514">
        <w:rPr>
          <w:lang w:val="en-US"/>
        </w:rPr>
        <w:t xml:space="preserve"> the </w:t>
      </w:r>
      <w:r w:rsidRPr="00F755C6">
        <w:rPr>
          <w:lang w:val="en-US"/>
        </w:rPr>
        <w:t xml:space="preserve">following </w:t>
      </w:r>
      <w:r w:rsidR="00413607">
        <w:rPr>
          <w:lang w:val="en-US"/>
        </w:rPr>
        <w:t xml:space="preserve">potential </w:t>
      </w:r>
      <w:r w:rsidRPr="00F755C6">
        <w:rPr>
          <w:lang w:val="en-US"/>
        </w:rPr>
        <w:t>key partners</w:t>
      </w:r>
      <w:r w:rsidR="00413607">
        <w:rPr>
          <w:lang w:val="en-US"/>
        </w:rPr>
        <w:t>, with which contacts are already taken</w:t>
      </w:r>
      <w:r w:rsidRPr="00F755C6">
        <w:rPr>
          <w:lang w:val="en-US"/>
        </w:rPr>
        <w:t>:</w:t>
      </w:r>
    </w:p>
    <w:p w14:paraId="4C81C821" w14:textId="77777777" w:rsidR="000B2067" w:rsidRPr="00A16F44" w:rsidRDefault="000B2067" w:rsidP="000B2067">
      <w:pPr>
        <w:pStyle w:val="Paragraphedeliste"/>
        <w:numPr>
          <w:ilvl w:val="0"/>
          <w:numId w:val="38"/>
        </w:numPr>
      </w:pPr>
      <w:r w:rsidRPr="00A16F44">
        <w:t xml:space="preserve">Universität Bonn, </w:t>
      </w:r>
      <w:r>
        <w:t>Germany</w:t>
      </w:r>
      <w:r w:rsidRPr="00A16F44">
        <w:t xml:space="preserve">  </w:t>
      </w:r>
    </w:p>
    <w:p w14:paraId="29E780A4" w14:textId="77777777" w:rsidR="000B2067" w:rsidRPr="00A16F44" w:rsidRDefault="000B2067" w:rsidP="000B2067">
      <w:pPr>
        <w:pStyle w:val="Paragraphedeliste"/>
        <w:numPr>
          <w:ilvl w:val="0"/>
          <w:numId w:val="38"/>
        </w:numPr>
        <w:rPr>
          <w:lang w:val="en-US"/>
        </w:rPr>
      </w:pPr>
      <w:r w:rsidRPr="00A16F44">
        <w:rPr>
          <w:lang w:val="en-US"/>
        </w:rPr>
        <w:t xml:space="preserve">University College London (UCL), </w:t>
      </w:r>
      <w:r w:rsidRPr="00B7127B">
        <w:rPr>
          <w:lang w:val="en-US"/>
        </w:rPr>
        <w:t>Unite</w:t>
      </w:r>
      <w:r>
        <w:rPr>
          <w:lang w:val="en-US"/>
        </w:rPr>
        <w:t>d Kingdom</w:t>
      </w:r>
    </w:p>
    <w:p w14:paraId="313EE793" w14:textId="77777777" w:rsidR="000B2067" w:rsidRPr="00A16F44" w:rsidRDefault="000B2067" w:rsidP="000B2067">
      <w:pPr>
        <w:pStyle w:val="Paragraphedeliste"/>
        <w:numPr>
          <w:ilvl w:val="0"/>
          <w:numId w:val="38"/>
        </w:numPr>
      </w:pPr>
      <w:r w:rsidRPr="00A16F44">
        <w:t>Wayne State University, USA</w:t>
      </w:r>
    </w:p>
    <w:p w14:paraId="5546BDA1" w14:textId="77777777" w:rsidR="000B2067" w:rsidRPr="00A16F44" w:rsidRDefault="000B2067" w:rsidP="000B2067">
      <w:pPr>
        <w:pStyle w:val="Paragraphedeliste"/>
        <w:numPr>
          <w:ilvl w:val="0"/>
          <w:numId w:val="38"/>
        </w:numPr>
      </w:pPr>
      <w:r w:rsidRPr="00A16F44">
        <w:t>Arizona State University, USA</w:t>
      </w:r>
    </w:p>
    <w:p w14:paraId="15E5B16B" w14:textId="1EBA51C4" w:rsidR="000B2067" w:rsidRPr="00A16F44" w:rsidRDefault="000B2067" w:rsidP="000B2067">
      <w:pPr>
        <w:pStyle w:val="Paragraphedeliste"/>
        <w:numPr>
          <w:ilvl w:val="0"/>
          <w:numId w:val="38"/>
        </w:numPr>
        <w:rPr>
          <w:lang w:val="en-US"/>
        </w:rPr>
      </w:pPr>
      <w:r w:rsidRPr="00A16F44">
        <w:rPr>
          <w:lang w:val="en-US"/>
        </w:rPr>
        <w:t xml:space="preserve">Universidad de Chile, </w:t>
      </w:r>
      <w:r w:rsidR="00694A70" w:rsidRPr="00A16F44">
        <w:rPr>
          <w:lang w:val="en-US"/>
        </w:rPr>
        <w:t>Santiago</w:t>
      </w:r>
      <w:r w:rsidRPr="00A16F44">
        <w:rPr>
          <w:lang w:val="en-US"/>
        </w:rPr>
        <w:t>, Chil</w:t>
      </w:r>
      <w:r w:rsidRPr="00B7127B">
        <w:rPr>
          <w:lang w:val="en-US"/>
        </w:rPr>
        <w:t>e</w:t>
      </w:r>
    </w:p>
    <w:p w14:paraId="27D406E0" w14:textId="5DB3D9C9" w:rsidR="000B2067" w:rsidRPr="00A16F44" w:rsidRDefault="000B2067" w:rsidP="000B2067">
      <w:pPr>
        <w:pStyle w:val="Paragraphedeliste"/>
        <w:numPr>
          <w:ilvl w:val="0"/>
          <w:numId w:val="38"/>
        </w:numPr>
      </w:pPr>
      <w:r w:rsidRPr="00A16F44">
        <w:t>Universidade Estadual Paulista Júlio de Mesquita Filh</w:t>
      </w:r>
      <w:r w:rsidR="00E2717B">
        <w:t>o</w:t>
      </w:r>
      <w:r w:rsidR="002A7FA2">
        <w:t xml:space="preserve"> (</w:t>
      </w:r>
      <w:r w:rsidR="002A7FA2" w:rsidRPr="00A16F44">
        <w:t>UNESP</w:t>
      </w:r>
      <w:r w:rsidR="002A7FA2">
        <w:t>)</w:t>
      </w:r>
      <w:r w:rsidRPr="00A16F44">
        <w:t xml:space="preserve">, </w:t>
      </w:r>
      <w:r>
        <w:t>Brazil</w:t>
      </w:r>
    </w:p>
    <w:p w14:paraId="0C189146" w14:textId="77777777" w:rsidR="000B2067" w:rsidRPr="00A16F44" w:rsidRDefault="000B2067" w:rsidP="000B2067">
      <w:pPr>
        <w:pStyle w:val="Paragraphedeliste"/>
        <w:numPr>
          <w:ilvl w:val="0"/>
          <w:numId w:val="38"/>
        </w:numPr>
        <w:rPr>
          <w:lang w:val="en-US"/>
        </w:rPr>
      </w:pPr>
      <w:r w:rsidRPr="00A16F44">
        <w:rPr>
          <w:lang w:val="en-US"/>
        </w:rPr>
        <w:t>Kwame Nkrumah University of Science and Technology (KNUST), Ghana</w:t>
      </w:r>
    </w:p>
    <w:p w14:paraId="2589F25D" w14:textId="77777777" w:rsidR="000B2067" w:rsidRPr="00A16F44" w:rsidRDefault="000B2067" w:rsidP="000B2067">
      <w:pPr>
        <w:pStyle w:val="Paragraphedeliste"/>
        <w:numPr>
          <w:ilvl w:val="0"/>
          <w:numId w:val="38"/>
        </w:numPr>
      </w:pPr>
      <w:r w:rsidRPr="00A16F44">
        <w:t xml:space="preserve">Nagoya University, </w:t>
      </w:r>
      <w:r>
        <w:t>Japan</w:t>
      </w:r>
    </w:p>
    <w:p w14:paraId="38239BA6" w14:textId="4376D293" w:rsidR="000B2067" w:rsidRDefault="000B2067" w:rsidP="000B2067">
      <w:pPr>
        <w:pStyle w:val="Paragraphedeliste"/>
        <w:numPr>
          <w:ilvl w:val="0"/>
          <w:numId w:val="38"/>
        </w:numPr>
        <w:rPr>
          <w:lang w:val="en-US"/>
        </w:rPr>
      </w:pPr>
      <w:r w:rsidRPr="00A16F44">
        <w:rPr>
          <w:lang w:val="en-US"/>
        </w:rPr>
        <w:t xml:space="preserve">Taipei Medical University (TMU), </w:t>
      </w:r>
      <w:r w:rsidRPr="00CE4C50">
        <w:rPr>
          <w:lang w:val="en-US"/>
        </w:rPr>
        <w:t>Taiwan</w:t>
      </w:r>
    </w:p>
    <w:p w14:paraId="407924CC" w14:textId="12A48144" w:rsidR="00AC2401" w:rsidRDefault="00AC2401" w:rsidP="000B2067">
      <w:pPr>
        <w:pStyle w:val="Paragraphedeliste"/>
        <w:numPr>
          <w:ilvl w:val="0"/>
          <w:numId w:val="38"/>
        </w:numPr>
        <w:rPr>
          <w:lang w:val="en-US"/>
        </w:rPr>
      </w:pPr>
      <w:r>
        <w:rPr>
          <w:lang w:val="en-US"/>
        </w:rPr>
        <w:t>Neurotech-EU European network</w:t>
      </w:r>
    </w:p>
    <w:p w14:paraId="4BFFB75D" w14:textId="2DE30344" w:rsidR="00AC2401" w:rsidRPr="00A16F44" w:rsidRDefault="00AC2401" w:rsidP="000B2067">
      <w:pPr>
        <w:pStyle w:val="Paragraphedeliste"/>
        <w:numPr>
          <w:ilvl w:val="0"/>
          <w:numId w:val="38"/>
        </w:numPr>
        <w:rPr>
          <w:lang w:val="en-US"/>
        </w:rPr>
      </w:pPr>
      <w:r w:rsidRPr="006C3601">
        <w:rPr>
          <w:lang w:val="en-US"/>
        </w:rPr>
        <w:t>3i Network</w:t>
      </w:r>
      <w:r>
        <w:rPr>
          <w:lang w:val="en-US"/>
        </w:rPr>
        <w:t xml:space="preserve"> (KU-Leuven, U-Gent, U-Kent)</w:t>
      </w:r>
    </w:p>
    <w:p w14:paraId="1FE09B91" w14:textId="4D2CBCD5" w:rsidR="00D4113D" w:rsidRDefault="000B2067" w:rsidP="00DC2D2C">
      <w:pPr>
        <w:jc w:val="both"/>
        <w:rPr>
          <w:lang w:val="en-US"/>
        </w:rPr>
      </w:pPr>
      <w:r w:rsidRPr="00211514">
        <w:rPr>
          <w:lang w:val="en-US"/>
        </w:rPr>
        <w:t>The call is nonetheless open to applications from PI</w:t>
      </w:r>
      <w:r w:rsidR="006D63F8" w:rsidRPr="00211514">
        <w:rPr>
          <w:lang w:val="en-US"/>
        </w:rPr>
        <w:t>s</w:t>
      </w:r>
      <w:r w:rsidRPr="00211514">
        <w:rPr>
          <w:lang w:val="en-US"/>
        </w:rPr>
        <w:t xml:space="preserve"> from other universities</w:t>
      </w:r>
      <w:r w:rsidR="00B25154" w:rsidRPr="00211514">
        <w:rPr>
          <w:lang w:val="en-US"/>
        </w:rPr>
        <w:t>/countries</w:t>
      </w:r>
      <w:r w:rsidR="000F1409">
        <w:rPr>
          <w:lang w:val="en-US"/>
        </w:rPr>
        <w:t>, including those with which partnerships already exist</w:t>
      </w:r>
      <w:r w:rsidRPr="00211514">
        <w:rPr>
          <w:lang w:val="en-US"/>
        </w:rPr>
        <w:t>.</w:t>
      </w:r>
      <w:r w:rsidR="00D4113D">
        <w:rPr>
          <w:lang w:val="en-US"/>
        </w:rPr>
        <w:t xml:space="preserve"> It is worth noting that, in order to develop new partnerships, </w:t>
      </w:r>
      <w:r w:rsidR="001739F3">
        <w:rPr>
          <w:lang w:val="en-US"/>
        </w:rPr>
        <w:t xml:space="preserve">a particular attention will </w:t>
      </w:r>
      <w:r w:rsidR="0093630D">
        <w:rPr>
          <w:lang w:val="en-US"/>
        </w:rPr>
        <w:t xml:space="preserve">also </w:t>
      </w:r>
      <w:r w:rsidR="001739F3">
        <w:rPr>
          <w:lang w:val="en-US"/>
        </w:rPr>
        <w:t>be paid to</w:t>
      </w:r>
      <w:r w:rsidR="00D4113D">
        <w:rPr>
          <w:lang w:val="en-US"/>
        </w:rPr>
        <w:t xml:space="preserve"> projects from universities that are not already hosting a</w:t>
      </w:r>
      <w:r w:rsidR="00AC2401">
        <w:rPr>
          <w:lang w:val="en-US"/>
        </w:rPr>
        <w:t>n</w:t>
      </w:r>
      <w:r w:rsidR="00D4113D">
        <w:rPr>
          <w:lang w:val="en-US"/>
        </w:rPr>
        <w:t xml:space="preserve"> international chair</w:t>
      </w:r>
      <w:r w:rsidR="00AC2401">
        <w:rPr>
          <w:lang w:val="en-US"/>
        </w:rPr>
        <w:t xml:space="preserve"> funded by the university of Lille</w:t>
      </w:r>
      <w:r w:rsidR="00D4113D">
        <w:rPr>
          <w:lang w:val="en-US"/>
        </w:rPr>
        <w:t xml:space="preserve"> (see the list in </w:t>
      </w:r>
      <w:r w:rsidR="00033ABE">
        <w:rPr>
          <w:lang w:val="en-US"/>
        </w:rPr>
        <w:t>appendix</w:t>
      </w:r>
      <w:r w:rsidR="00D4113D">
        <w:rPr>
          <w:lang w:val="en-US"/>
        </w:rPr>
        <w:t>).</w:t>
      </w:r>
      <w:r w:rsidR="006C3601">
        <w:rPr>
          <w:lang w:val="en-US"/>
        </w:rPr>
        <w:t xml:space="preserve"> </w:t>
      </w:r>
    </w:p>
    <w:p w14:paraId="2CE68923" w14:textId="6145E089" w:rsidR="00444BE1" w:rsidRPr="00444BE1" w:rsidRDefault="00444BE1" w:rsidP="00444BE1">
      <w:pPr>
        <w:spacing w:before="0" w:after="0"/>
        <w:jc w:val="both"/>
        <w:rPr>
          <w:lang w:val="en-GB"/>
        </w:rPr>
      </w:pPr>
      <w:r w:rsidRPr="00444BE1">
        <w:rPr>
          <w:lang w:val="en-US"/>
        </w:rPr>
        <w:t>For Centrale Lille, the targeted partners are</w:t>
      </w:r>
      <w:r>
        <w:rPr>
          <w:lang w:val="en-US"/>
        </w:rPr>
        <w:t xml:space="preserve"> the following a</w:t>
      </w:r>
      <w:r w:rsidRPr="00444BE1">
        <w:rPr>
          <w:lang w:val="en-US"/>
        </w:rPr>
        <w:t>cademic members of the strategic cooperation network of Centrale Lille</w:t>
      </w:r>
      <w:r>
        <w:rPr>
          <w:lang w:val="en-US"/>
        </w:rPr>
        <w:t xml:space="preserve">, but other </w:t>
      </w:r>
      <w:r w:rsidRPr="00444BE1">
        <w:rPr>
          <w:lang w:val="en-GB"/>
        </w:rPr>
        <w:t>higher education and research institutions</w:t>
      </w:r>
      <w:r>
        <w:rPr>
          <w:lang w:val="en-GB"/>
        </w:rPr>
        <w:t xml:space="preserve"> are welcome.</w:t>
      </w:r>
    </w:p>
    <w:p w14:paraId="2327C01C" w14:textId="10190511" w:rsidR="00444BE1" w:rsidRPr="00444BE1" w:rsidRDefault="00444BE1" w:rsidP="00444BE1">
      <w:pPr>
        <w:pStyle w:val="Paragraphedeliste"/>
        <w:numPr>
          <w:ilvl w:val="0"/>
          <w:numId w:val="38"/>
        </w:numPr>
        <w:spacing w:before="0" w:after="0"/>
        <w:rPr>
          <w:lang w:val="en-GB"/>
        </w:rPr>
      </w:pPr>
      <w:r w:rsidRPr="00444BE1">
        <w:rPr>
          <w:lang w:val="en-GB"/>
        </w:rPr>
        <w:t xml:space="preserve">Members of the T.I.M.E. Association network </w:t>
      </w:r>
    </w:p>
    <w:p w14:paraId="4701B515" w14:textId="0DFA5ED4" w:rsidR="00444BE1" w:rsidRPr="00444BE1" w:rsidRDefault="00444BE1" w:rsidP="00444BE1">
      <w:pPr>
        <w:pStyle w:val="Paragraphedeliste"/>
        <w:numPr>
          <w:ilvl w:val="0"/>
          <w:numId w:val="38"/>
        </w:numPr>
        <w:rPr>
          <w:lang w:val="en-GB"/>
        </w:rPr>
      </w:pPr>
      <w:r w:rsidRPr="00444BE1">
        <w:rPr>
          <w:lang w:val="en-GB"/>
        </w:rPr>
        <w:t>Tohoku, Keio, Doshisha, Hiroshima Universities (Japan)</w:t>
      </w:r>
    </w:p>
    <w:p w14:paraId="278CC856" w14:textId="09F997F4" w:rsidR="00444BE1" w:rsidRPr="00444BE1" w:rsidRDefault="00444BE1" w:rsidP="00444BE1">
      <w:pPr>
        <w:pStyle w:val="Paragraphedeliste"/>
        <w:numPr>
          <w:ilvl w:val="0"/>
          <w:numId w:val="38"/>
        </w:numPr>
      </w:pPr>
      <w:r w:rsidRPr="00444BE1">
        <w:t>Nanyang Technological University (Singapore)</w:t>
      </w:r>
    </w:p>
    <w:p w14:paraId="5EEE5FAF" w14:textId="0F75E895" w:rsidR="00444BE1" w:rsidRPr="00444BE1" w:rsidRDefault="00444BE1" w:rsidP="00444BE1">
      <w:pPr>
        <w:pStyle w:val="Paragraphedeliste"/>
        <w:numPr>
          <w:ilvl w:val="0"/>
          <w:numId w:val="38"/>
        </w:numPr>
        <w:rPr>
          <w:lang w:val="en-GB"/>
        </w:rPr>
      </w:pPr>
      <w:r w:rsidRPr="00444BE1">
        <w:rPr>
          <w:lang w:val="en-GB"/>
        </w:rPr>
        <w:t>University of Illinois at Urbana Champaign, University of Texas at Austin, Georgia Institute of Technology (USA)</w:t>
      </w:r>
    </w:p>
    <w:p w14:paraId="79D9B19C" w14:textId="636602D3" w:rsidR="00444BE1" w:rsidRPr="00444BE1" w:rsidRDefault="00444BE1" w:rsidP="00444BE1">
      <w:pPr>
        <w:pStyle w:val="Paragraphedeliste"/>
        <w:numPr>
          <w:ilvl w:val="0"/>
          <w:numId w:val="38"/>
        </w:numPr>
      </w:pPr>
      <w:r>
        <w:t>E</w:t>
      </w:r>
      <w:r w:rsidRPr="00444BE1">
        <w:t>cole Polytechnique Fédérale de Lausanne</w:t>
      </w:r>
    </w:p>
    <w:p w14:paraId="45FE8377" w14:textId="0C6D8B65" w:rsidR="00444BE1" w:rsidRDefault="00444BE1" w:rsidP="00444BE1">
      <w:pPr>
        <w:jc w:val="both"/>
        <w:rPr>
          <w:lang w:val="en-US"/>
        </w:rPr>
      </w:pPr>
      <w:r w:rsidRPr="00444BE1">
        <w:rPr>
          <w:lang w:val="en-US"/>
        </w:rPr>
        <w:t xml:space="preserve">In all cases, these partners </w:t>
      </w:r>
      <w:r w:rsidR="0093630D">
        <w:rPr>
          <w:lang w:val="en-US"/>
        </w:rPr>
        <w:t>should</w:t>
      </w:r>
      <w:r w:rsidR="0093630D" w:rsidRPr="00444BE1">
        <w:rPr>
          <w:lang w:val="en-US"/>
        </w:rPr>
        <w:t xml:space="preserve"> </w:t>
      </w:r>
      <w:r w:rsidRPr="00444BE1">
        <w:rPr>
          <w:lang w:val="en-US"/>
        </w:rPr>
        <w:t>contribute to a long-term partnership and the development of Centrale Lille’s core scientific skills, in the framework of the 4 thematic “hubs” as mentioned above.</w:t>
      </w:r>
    </w:p>
    <w:p w14:paraId="61895670" w14:textId="6CC60218" w:rsidR="00CD44AD" w:rsidRDefault="00CD44AD" w:rsidP="00444BE1">
      <w:pPr>
        <w:jc w:val="both"/>
        <w:rPr>
          <w:lang w:val="en-US"/>
        </w:rPr>
      </w:pPr>
    </w:p>
    <w:p w14:paraId="034B32C8" w14:textId="77777777" w:rsidR="00CD44AD" w:rsidRPr="00444BE1" w:rsidRDefault="00CD44AD" w:rsidP="00444BE1">
      <w:pPr>
        <w:jc w:val="both"/>
        <w:rPr>
          <w:lang w:val="en-US"/>
        </w:rPr>
      </w:pPr>
    </w:p>
    <w:p w14:paraId="0ADFE0DE" w14:textId="77777777" w:rsidR="001B5E7A" w:rsidRDefault="001B5E7A" w:rsidP="001B5E7A">
      <w:pPr>
        <w:pStyle w:val="Sous-titredeparagraphe"/>
      </w:pPr>
      <w:r>
        <w:lastRenderedPageBreak/>
        <w:t>Eligibility</w:t>
      </w:r>
      <w:r w:rsidRPr="005E09B3">
        <w:t xml:space="preserve"> Criteria</w:t>
      </w:r>
    </w:p>
    <w:p w14:paraId="49C2488A" w14:textId="726F588B" w:rsidR="001B5E7A" w:rsidRPr="00866048" w:rsidRDefault="001B5E7A" w:rsidP="001B5E7A">
      <w:pPr>
        <w:jc w:val="both"/>
        <w:rPr>
          <w:rFonts w:cstheme="minorHAnsi"/>
          <w:lang w:val="en-ZA"/>
        </w:rPr>
      </w:pPr>
      <w:r w:rsidRPr="00866048">
        <w:rPr>
          <w:rFonts w:cstheme="minorHAnsi"/>
          <w:lang w:val="en-ZA"/>
        </w:rPr>
        <w:t xml:space="preserve">Applicant </w:t>
      </w:r>
      <w:r w:rsidR="0093630D">
        <w:rPr>
          <w:rFonts w:cstheme="minorHAnsi"/>
          <w:lang w:val="en-ZA"/>
        </w:rPr>
        <w:t xml:space="preserve">(PI of the project) </w:t>
      </w:r>
      <w:r w:rsidRPr="00866048">
        <w:rPr>
          <w:rFonts w:cstheme="minorHAnsi"/>
          <w:lang w:val="en-ZA"/>
        </w:rPr>
        <w:t>must be:</w:t>
      </w:r>
    </w:p>
    <w:p w14:paraId="3D65B032" w14:textId="2EE943FB" w:rsidR="001B5E7A" w:rsidRPr="003D3F4E" w:rsidRDefault="0083423E" w:rsidP="001B5E7A">
      <w:pPr>
        <w:pStyle w:val="Paragraphedeliste"/>
        <w:numPr>
          <w:ilvl w:val="0"/>
          <w:numId w:val="33"/>
        </w:numPr>
        <w:spacing w:before="0" w:after="160" w:line="259" w:lineRule="auto"/>
        <w:jc w:val="both"/>
        <w:rPr>
          <w:rFonts w:cstheme="minorHAnsi"/>
          <w:lang w:val="en-ZA"/>
        </w:rPr>
      </w:pPr>
      <w:r>
        <w:rPr>
          <w:rFonts w:cstheme="minorHAnsi"/>
          <w:lang w:val="en-ZA"/>
        </w:rPr>
        <w:t>An i</w:t>
      </w:r>
      <w:r w:rsidR="001B5E7A" w:rsidRPr="003D3F4E">
        <w:rPr>
          <w:rFonts w:cstheme="minorHAnsi"/>
          <w:lang w:val="en-ZA"/>
        </w:rPr>
        <w:t>nternationally recognised senior scientist</w:t>
      </w:r>
    </w:p>
    <w:p w14:paraId="012554BF" w14:textId="56483123" w:rsidR="001B5E7A" w:rsidRPr="000C1326" w:rsidRDefault="001B5E7A" w:rsidP="001B5E7A">
      <w:pPr>
        <w:pStyle w:val="Paragraphedeliste"/>
        <w:numPr>
          <w:ilvl w:val="0"/>
          <w:numId w:val="33"/>
        </w:numPr>
        <w:spacing w:before="0" w:after="160" w:line="259" w:lineRule="auto"/>
        <w:jc w:val="both"/>
        <w:rPr>
          <w:rFonts w:cstheme="minorHAnsi"/>
          <w:lang w:val="en-ZA"/>
        </w:rPr>
      </w:pPr>
      <w:r>
        <w:rPr>
          <w:rFonts w:cstheme="minorHAnsi"/>
          <w:lang w:val="en-ZA"/>
        </w:rPr>
        <w:t>E</w:t>
      </w:r>
      <w:r w:rsidRPr="00346D4A">
        <w:rPr>
          <w:rFonts w:cstheme="minorHAnsi"/>
          <w:lang w:val="en-ZA"/>
        </w:rPr>
        <w:t xml:space="preserve">ager to get involved in scientific collaboration with </w:t>
      </w:r>
      <w:r>
        <w:rPr>
          <w:rFonts w:cstheme="minorHAnsi"/>
          <w:lang w:val="en-ZA"/>
        </w:rPr>
        <w:t xml:space="preserve">a </w:t>
      </w:r>
      <w:r w:rsidRPr="00346D4A">
        <w:rPr>
          <w:rFonts w:cstheme="minorHAnsi"/>
          <w:lang w:val="en-ZA"/>
        </w:rPr>
        <w:t>team</w:t>
      </w:r>
      <w:r>
        <w:rPr>
          <w:rFonts w:cstheme="minorHAnsi"/>
          <w:lang w:val="en-ZA"/>
        </w:rPr>
        <w:t xml:space="preserve"> in Lille</w:t>
      </w:r>
    </w:p>
    <w:p w14:paraId="3AC42413" w14:textId="2588AC62" w:rsidR="001B5E7A" w:rsidRPr="00A8762C" w:rsidRDefault="001B5E7A" w:rsidP="001B5E7A">
      <w:pPr>
        <w:pStyle w:val="Paragraphedeliste"/>
        <w:numPr>
          <w:ilvl w:val="0"/>
          <w:numId w:val="33"/>
        </w:numPr>
        <w:spacing w:before="0" w:after="160" w:line="259" w:lineRule="auto"/>
        <w:jc w:val="both"/>
        <w:rPr>
          <w:rFonts w:cstheme="minorHAnsi"/>
          <w:lang w:val="en-ZA"/>
        </w:rPr>
      </w:pPr>
      <w:r w:rsidRPr="000C1326">
        <w:rPr>
          <w:rFonts w:cstheme="minorHAnsi"/>
          <w:lang w:val="en-ZA"/>
        </w:rPr>
        <w:t xml:space="preserve">Willing to contribute to the building /reinforcement of institutional links </w:t>
      </w:r>
      <w:r>
        <w:rPr>
          <w:rFonts w:cstheme="minorHAnsi"/>
          <w:lang w:val="en-ZA"/>
        </w:rPr>
        <w:t xml:space="preserve">between the home institution of </w:t>
      </w:r>
      <w:r w:rsidRPr="00A8762C">
        <w:rPr>
          <w:rFonts w:cstheme="minorHAnsi"/>
          <w:lang w:val="en-ZA"/>
        </w:rPr>
        <w:t>the chair holder</w:t>
      </w:r>
      <w:r>
        <w:rPr>
          <w:rFonts w:cstheme="minorHAnsi"/>
          <w:lang w:val="en-ZA"/>
        </w:rPr>
        <w:t xml:space="preserve"> and the university of Lille (or one of the partners of the Initiative of Excellence of the university of Lille)</w:t>
      </w:r>
      <w:r w:rsidRPr="00A8762C">
        <w:rPr>
          <w:rFonts w:cstheme="minorHAnsi"/>
          <w:lang w:val="en-ZA"/>
        </w:rPr>
        <w:t xml:space="preserve">. </w:t>
      </w:r>
      <w:r w:rsidR="00D47D20">
        <w:rPr>
          <w:rFonts w:cstheme="minorHAnsi"/>
          <w:lang w:val="en-ZA"/>
        </w:rPr>
        <w:t xml:space="preserve">This means that the PI will contribute to create connections between its host institution and the university of Lille. </w:t>
      </w:r>
    </w:p>
    <w:p w14:paraId="11A8B998" w14:textId="77777777" w:rsidR="001B5E7A" w:rsidRPr="00A8762C" w:rsidRDefault="001B5E7A" w:rsidP="001B5E7A">
      <w:pPr>
        <w:pStyle w:val="Paragraphedeliste"/>
        <w:numPr>
          <w:ilvl w:val="0"/>
          <w:numId w:val="33"/>
        </w:numPr>
        <w:spacing w:before="0" w:after="160" w:line="259" w:lineRule="auto"/>
        <w:jc w:val="both"/>
        <w:rPr>
          <w:rFonts w:cstheme="minorHAnsi"/>
          <w:lang w:val="en-ZA"/>
        </w:rPr>
      </w:pPr>
      <w:r w:rsidRPr="00A8762C">
        <w:rPr>
          <w:rFonts w:cstheme="minorHAnsi"/>
          <w:lang w:val="en-ZA"/>
        </w:rPr>
        <w:t>Willing and being able to spend at least 8 weeks per year on the Lille site (from January 2025 to June 2029)</w:t>
      </w:r>
    </w:p>
    <w:p w14:paraId="10E4BF5C" w14:textId="77777777" w:rsidR="001B5E7A" w:rsidRPr="000C1326" w:rsidRDefault="001B5E7A" w:rsidP="001B5E7A">
      <w:pPr>
        <w:pStyle w:val="Paragraphedeliste"/>
        <w:numPr>
          <w:ilvl w:val="0"/>
          <w:numId w:val="33"/>
        </w:numPr>
        <w:spacing w:before="0" w:after="160" w:line="259" w:lineRule="auto"/>
        <w:jc w:val="both"/>
        <w:rPr>
          <w:rFonts w:cstheme="minorHAnsi"/>
          <w:lang w:val="en-ZA"/>
        </w:rPr>
      </w:pPr>
      <w:r>
        <w:rPr>
          <w:rFonts w:cstheme="minorHAnsi"/>
          <w:lang w:val="en-ZA"/>
        </w:rPr>
        <w:t>W</w:t>
      </w:r>
      <w:r w:rsidRPr="000C1326">
        <w:rPr>
          <w:rFonts w:cstheme="minorHAnsi"/>
          <w:lang w:val="en-ZA"/>
        </w:rPr>
        <w:t>illing to give, each year, lectures in the Graduate Program</w:t>
      </w:r>
      <w:r>
        <w:rPr>
          <w:rFonts w:cstheme="minorHAnsi"/>
          <w:lang w:val="en-ZA"/>
        </w:rPr>
        <w:t>s</w:t>
      </w:r>
      <w:r w:rsidRPr="000C1326">
        <w:rPr>
          <w:rFonts w:cstheme="minorHAnsi"/>
          <w:lang w:val="en-ZA"/>
        </w:rPr>
        <w:t xml:space="preserve">. </w:t>
      </w:r>
    </w:p>
    <w:p w14:paraId="06635CC9" w14:textId="35F3DF66" w:rsidR="001B5E7A" w:rsidRDefault="001B5E7A" w:rsidP="001B5E7A">
      <w:pPr>
        <w:pStyle w:val="Paragraphedeliste"/>
        <w:numPr>
          <w:ilvl w:val="0"/>
          <w:numId w:val="33"/>
        </w:numPr>
        <w:spacing w:before="0" w:after="160" w:line="259" w:lineRule="auto"/>
        <w:jc w:val="both"/>
        <w:rPr>
          <w:rFonts w:cstheme="minorHAnsi"/>
          <w:lang w:val="en-ZA"/>
        </w:rPr>
      </w:pPr>
      <w:r>
        <w:rPr>
          <w:rFonts w:cstheme="minorHAnsi"/>
          <w:lang w:val="en-ZA"/>
        </w:rPr>
        <w:t xml:space="preserve">Eager to </w:t>
      </w:r>
      <w:r w:rsidR="0093630D">
        <w:rPr>
          <w:rFonts w:cstheme="minorHAnsi"/>
          <w:lang w:val="en-ZA"/>
        </w:rPr>
        <w:t xml:space="preserve">consider </w:t>
      </w:r>
      <w:r>
        <w:rPr>
          <w:rFonts w:cstheme="minorHAnsi"/>
          <w:lang w:val="en-ZA"/>
        </w:rPr>
        <w:t>applications to European calls (H2020, ERC, etc.)</w:t>
      </w:r>
      <w:r w:rsidR="0093630D">
        <w:rPr>
          <w:rFonts w:cstheme="minorHAnsi"/>
          <w:lang w:val="en-ZA"/>
        </w:rPr>
        <w:t xml:space="preserve"> together with researchers from Lille as an output of the WILL chair.</w:t>
      </w:r>
    </w:p>
    <w:p w14:paraId="3919BA12" w14:textId="17F613E8" w:rsidR="0083423E" w:rsidRDefault="0083423E" w:rsidP="0083423E">
      <w:pPr>
        <w:spacing w:before="0" w:after="160" w:line="259" w:lineRule="auto"/>
        <w:jc w:val="both"/>
        <w:rPr>
          <w:rFonts w:cstheme="minorHAnsi"/>
          <w:lang w:val="en-ZA"/>
        </w:rPr>
      </w:pPr>
      <w:r>
        <w:rPr>
          <w:rFonts w:cstheme="minorHAnsi"/>
          <w:lang w:val="en-ZA"/>
        </w:rPr>
        <w:t>Young researcher (Co-PI):</w:t>
      </w:r>
    </w:p>
    <w:p w14:paraId="1F353A6C" w14:textId="67CE1482" w:rsidR="00F11C3C" w:rsidRPr="0093630D" w:rsidRDefault="0083423E">
      <w:pPr>
        <w:pStyle w:val="Paragraphedeliste"/>
        <w:numPr>
          <w:ilvl w:val="0"/>
          <w:numId w:val="43"/>
        </w:numPr>
        <w:spacing w:before="0" w:after="160" w:line="259" w:lineRule="auto"/>
        <w:jc w:val="both"/>
        <w:rPr>
          <w:rFonts w:cstheme="minorHAnsi"/>
          <w:lang w:val="en-ZA"/>
        </w:rPr>
      </w:pPr>
      <w:r>
        <w:rPr>
          <w:rFonts w:cstheme="minorHAnsi"/>
          <w:lang w:val="en-ZA"/>
        </w:rPr>
        <w:t>A young researcher will be the</w:t>
      </w:r>
      <w:r w:rsidRPr="00D47D20">
        <w:rPr>
          <w:rFonts w:cstheme="minorHAnsi"/>
          <w:lang w:val="en-ZA"/>
        </w:rPr>
        <w:t xml:space="preserve"> co-PIs</w:t>
      </w:r>
      <w:r>
        <w:rPr>
          <w:rFonts w:cstheme="minorHAnsi"/>
          <w:lang w:val="en-ZA"/>
        </w:rPr>
        <w:t xml:space="preserve"> of the chair.</w:t>
      </w:r>
      <w:r w:rsidR="0093630D">
        <w:rPr>
          <w:rFonts w:cstheme="minorHAnsi"/>
          <w:lang w:val="en-ZA"/>
        </w:rPr>
        <w:t xml:space="preserve"> </w:t>
      </w:r>
      <w:r w:rsidR="00F11C3C" w:rsidRPr="0093630D">
        <w:rPr>
          <w:lang w:val="en-GB"/>
        </w:rPr>
        <w:t xml:space="preserve">Are considered as “young researchers”: Researchers or faculty members </w:t>
      </w:r>
      <w:r w:rsidR="00F11C3C" w:rsidRPr="0093630D">
        <w:rPr>
          <w:u w:val="single"/>
          <w:lang w:val="en-GB"/>
        </w:rPr>
        <w:t>first hired</w:t>
      </w:r>
      <w:r w:rsidR="00F11C3C" w:rsidRPr="0093630D">
        <w:rPr>
          <w:lang w:val="en-GB"/>
        </w:rPr>
        <w:t xml:space="preserve"> </w:t>
      </w:r>
      <w:r w:rsidR="004649BD" w:rsidRPr="0093630D">
        <w:rPr>
          <w:lang w:val="en-GB"/>
        </w:rPr>
        <w:t xml:space="preserve">anywhere </w:t>
      </w:r>
      <w:r w:rsidR="00F11C3C" w:rsidRPr="0093630D">
        <w:rPr>
          <w:lang w:val="en-GB"/>
        </w:rPr>
        <w:t>on a permanent position after September 1st 2017</w:t>
      </w:r>
      <w:r w:rsidR="004649BD" w:rsidRPr="0093630D">
        <w:rPr>
          <w:lang w:val="en-GB"/>
        </w:rPr>
        <w:t xml:space="preserve"> (</w:t>
      </w:r>
      <w:r w:rsidR="00F11C3C" w:rsidRPr="0093630D">
        <w:rPr>
          <w:lang w:val="en-GB"/>
        </w:rPr>
        <w:t>at the University of Lille or elsewhere</w:t>
      </w:r>
      <w:r w:rsidR="004649BD" w:rsidRPr="0093630D">
        <w:rPr>
          <w:lang w:val="en-GB"/>
        </w:rPr>
        <w:t>)</w:t>
      </w:r>
      <w:r w:rsidR="00F11C3C" w:rsidRPr="0093630D">
        <w:rPr>
          <w:lang w:val="en-GB"/>
        </w:rPr>
        <w:t>.</w:t>
      </w:r>
      <w:r w:rsidR="004649BD" w:rsidRPr="0093630D">
        <w:rPr>
          <w:lang w:val="en-GB"/>
        </w:rPr>
        <w:t xml:space="preserve"> There is no constraint on the PhD date. </w:t>
      </w:r>
    </w:p>
    <w:p w14:paraId="54AE389B" w14:textId="5535E3C8" w:rsidR="001360EC" w:rsidRPr="001360EC" w:rsidRDefault="001360EC" w:rsidP="001360EC">
      <w:pPr>
        <w:pStyle w:val="Paragraphedeliste"/>
        <w:numPr>
          <w:ilvl w:val="0"/>
          <w:numId w:val="43"/>
        </w:numPr>
        <w:spacing w:before="0" w:after="160" w:line="259" w:lineRule="auto"/>
        <w:jc w:val="both"/>
        <w:rPr>
          <w:rFonts w:cstheme="minorHAnsi"/>
          <w:lang w:val="en-ZA"/>
        </w:rPr>
      </w:pPr>
      <w:r>
        <w:rPr>
          <w:rFonts w:cstheme="minorHAnsi"/>
          <w:lang w:val="en-ZA"/>
        </w:rPr>
        <w:t xml:space="preserve">The young researcher </w:t>
      </w:r>
      <w:r w:rsidR="00F11C3C">
        <w:rPr>
          <w:rFonts w:cstheme="minorHAnsi"/>
          <w:lang w:val="en-ZA"/>
        </w:rPr>
        <w:t>can</w:t>
      </w:r>
      <w:r>
        <w:rPr>
          <w:rFonts w:cstheme="minorHAnsi"/>
          <w:lang w:val="en-ZA"/>
        </w:rPr>
        <w:t xml:space="preserve"> have been hired </w:t>
      </w:r>
      <w:r w:rsidR="00F11C3C">
        <w:rPr>
          <w:rFonts w:cstheme="minorHAnsi"/>
          <w:lang w:val="en-ZA"/>
        </w:rPr>
        <w:t xml:space="preserve">on a permanent position </w:t>
      </w:r>
      <w:r>
        <w:rPr>
          <w:rFonts w:cstheme="minorHAnsi"/>
          <w:lang w:val="en-ZA"/>
        </w:rPr>
        <w:t xml:space="preserve">by the university of Lille or one of </w:t>
      </w:r>
      <w:r w:rsidR="002E6531">
        <w:rPr>
          <w:rFonts w:cstheme="minorHAnsi"/>
          <w:lang w:val="en-ZA"/>
        </w:rPr>
        <w:t>the</w:t>
      </w:r>
      <w:r>
        <w:rPr>
          <w:rFonts w:cstheme="minorHAnsi"/>
          <w:lang w:val="en-ZA"/>
        </w:rPr>
        <w:t xml:space="preserve"> partner </w:t>
      </w:r>
      <w:r w:rsidR="004649BD">
        <w:rPr>
          <w:rFonts w:cstheme="minorHAnsi"/>
          <w:lang w:val="en-ZA"/>
        </w:rPr>
        <w:t>institutions</w:t>
      </w:r>
      <w:r w:rsidR="002E6531">
        <w:rPr>
          <w:rFonts w:cstheme="minorHAnsi"/>
          <w:lang w:val="en-ZA"/>
        </w:rPr>
        <w:t xml:space="preserve"> of the WILL project</w:t>
      </w:r>
      <w:r>
        <w:rPr>
          <w:rFonts w:cstheme="minorHAnsi"/>
          <w:lang w:val="en-ZA"/>
        </w:rPr>
        <w:t xml:space="preserve"> (CNRS, Inserm, Inria, Centrale Lille). </w:t>
      </w:r>
    </w:p>
    <w:p w14:paraId="032E6279" w14:textId="67F5B1DD" w:rsidR="0083423E" w:rsidRDefault="0083423E" w:rsidP="0083423E">
      <w:pPr>
        <w:pStyle w:val="Paragraphedeliste"/>
        <w:numPr>
          <w:ilvl w:val="0"/>
          <w:numId w:val="43"/>
        </w:numPr>
        <w:spacing w:before="0" w:after="160" w:line="259" w:lineRule="auto"/>
        <w:jc w:val="both"/>
        <w:rPr>
          <w:rFonts w:cstheme="minorHAnsi"/>
          <w:lang w:val="en-ZA"/>
        </w:rPr>
      </w:pPr>
      <w:r w:rsidRPr="000C1326">
        <w:rPr>
          <w:rFonts w:cstheme="minorHAnsi"/>
          <w:lang w:val="en-ZA"/>
        </w:rPr>
        <w:t xml:space="preserve">The project </w:t>
      </w:r>
      <w:r>
        <w:rPr>
          <w:rFonts w:cstheme="minorHAnsi"/>
          <w:lang w:val="en-ZA"/>
        </w:rPr>
        <w:t>can</w:t>
      </w:r>
      <w:r w:rsidRPr="000C1326">
        <w:rPr>
          <w:rFonts w:cstheme="minorHAnsi"/>
          <w:lang w:val="en-ZA"/>
        </w:rPr>
        <w:t xml:space="preserve"> involve </w:t>
      </w:r>
      <w:r>
        <w:rPr>
          <w:rFonts w:cstheme="minorHAnsi"/>
          <w:lang w:val="en-ZA"/>
        </w:rPr>
        <w:t xml:space="preserve">several </w:t>
      </w:r>
      <w:r w:rsidRPr="000C1326">
        <w:rPr>
          <w:rFonts w:cstheme="minorHAnsi"/>
          <w:lang w:val="en-ZA"/>
        </w:rPr>
        <w:t xml:space="preserve">young </w:t>
      </w:r>
      <w:r>
        <w:rPr>
          <w:rFonts w:cstheme="minorHAnsi"/>
          <w:lang w:val="en-ZA"/>
        </w:rPr>
        <w:t xml:space="preserve">permanent </w:t>
      </w:r>
      <w:r w:rsidRPr="000C1326">
        <w:rPr>
          <w:rFonts w:cstheme="minorHAnsi"/>
          <w:lang w:val="en-ZA"/>
        </w:rPr>
        <w:t>researcher</w:t>
      </w:r>
      <w:r>
        <w:rPr>
          <w:rFonts w:cstheme="minorHAnsi"/>
          <w:lang w:val="en-ZA"/>
        </w:rPr>
        <w:t>(</w:t>
      </w:r>
      <w:r w:rsidRPr="000C1326">
        <w:rPr>
          <w:rFonts w:cstheme="minorHAnsi"/>
          <w:lang w:val="en-ZA"/>
        </w:rPr>
        <w:t>s</w:t>
      </w:r>
      <w:r>
        <w:rPr>
          <w:rFonts w:cstheme="minorHAnsi"/>
          <w:lang w:val="en-ZA"/>
        </w:rPr>
        <w:t>)</w:t>
      </w:r>
      <w:r w:rsidRPr="000C1326">
        <w:rPr>
          <w:rFonts w:cstheme="minorHAnsi"/>
          <w:lang w:val="en-ZA"/>
        </w:rPr>
        <w:t xml:space="preserve"> from</w:t>
      </w:r>
      <w:r>
        <w:rPr>
          <w:rFonts w:cstheme="minorHAnsi"/>
          <w:lang w:val="en-ZA"/>
        </w:rPr>
        <w:t xml:space="preserve"> </w:t>
      </w:r>
      <w:r w:rsidRPr="000C1326">
        <w:rPr>
          <w:rFonts w:cstheme="minorHAnsi"/>
          <w:lang w:val="en-ZA"/>
        </w:rPr>
        <w:t>Lille</w:t>
      </w:r>
      <w:r w:rsidR="00E151CD">
        <w:rPr>
          <w:rFonts w:cstheme="minorHAnsi"/>
          <w:lang w:val="en-ZA"/>
        </w:rPr>
        <w:t>.</w:t>
      </w:r>
    </w:p>
    <w:p w14:paraId="5439FC20" w14:textId="6DAE38C6" w:rsidR="0083423E" w:rsidRDefault="0083423E" w:rsidP="00DF4341">
      <w:pPr>
        <w:pStyle w:val="Paragraphedeliste"/>
        <w:numPr>
          <w:ilvl w:val="0"/>
          <w:numId w:val="43"/>
        </w:numPr>
        <w:spacing w:before="0" w:after="160" w:line="259" w:lineRule="auto"/>
        <w:jc w:val="both"/>
        <w:rPr>
          <w:rFonts w:cstheme="minorHAnsi"/>
          <w:lang w:val="en-ZA"/>
        </w:rPr>
      </w:pPr>
      <w:r w:rsidRPr="00DF4341">
        <w:rPr>
          <w:rFonts w:cstheme="minorHAnsi"/>
          <w:lang w:val="en-ZA"/>
        </w:rPr>
        <w:t>Professors</w:t>
      </w:r>
      <w:r>
        <w:rPr>
          <w:rFonts w:cstheme="minorHAnsi"/>
          <w:lang w:val="en-ZA"/>
        </w:rPr>
        <w:t xml:space="preserve">, even </w:t>
      </w:r>
      <w:r w:rsidRPr="00DF4341">
        <w:rPr>
          <w:rFonts w:cstheme="minorHAnsi"/>
          <w:lang w:val="en-ZA"/>
        </w:rPr>
        <w:t>recently hired</w:t>
      </w:r>
      <w:r>
        <w:rPr>
          <w:rFonts w:cstheme="minorHAnsi"/>
          <w:lang w:val="en-ZA"/>
        </w:rPr>
        <w:t>,</w:t>
      </w:r>
      <w:r w:rsidRPr="00DF4341">
        <w:rPr>
          <w:rFonts w:cstheme="minorHAnsi"/>
          <w:lang w:val="en-ZA"/>
        </w:rPr>
        <w:t xml:space="preserve"> are not considered as young researchers. </w:t>
      </w:r>
    </w:p>
    <w:p w14:paraId="4FC4F119" w14:textId="6B4F403D" w:rsidR="000F1409" w:rsidRPr="00DF4341" w:rsidRDefault="00F11C3C" w:rsidP="00DF4341">
      <w:pPr>
        <w:pStyle w:val="Paragraphedeliste"/>
        <w:numPr>
          <w:ilvl w:val="0"/>
          <w:numId w:val="43"/>
        </w:numPr>
        <w:spacing w:before="0" w:after="160" w:line="259" w:lineRule="auto"/>
        <w:jc w:val="both"/>
        <w:rPr>
          <w:rFonts w:cstheme="minorHAnsi"/>
          <w:lang w:val="en-ZA"/>
        </w:rPr>
      </w:pPr>
      <w:r>
        <w:rPr>
          <w:rFonts w:cstheme="minorHAnsi"/>
          <w:lang w:val="en-ZA"/>
        </w:rPr>
        <w:t>Other</w:t>
      </w:r>
      <w:r w:rsidR="000F1409">
        <w:rPr>
          <w:rFonts w:cstheme="minorHAnsi"/>
          <w:lang w:val="en-ZA"/>
        </w:rPr>
        <w:t xml:space="preserve"> researchers</w:t>
      </w:r>
      <w:r>
        <w:rPr>
          <w:rFonts w:cstheme="minorHAnsi"/>
          <w:lang w:val="en-ZA"/>
        </w:rPr>
        <w:t xml:space="preserve"> or faculty members</w:t>
      </w:r>
      <w:r w:rsidR="000F1409">
        <w:rPr>
          <w:rFonts w:cstheme="minorHAnsi"/>
          <w:lang w:val="en-ZA"/>
        </w:rPr>
        <w:t xml:space="preserve"> hired on permanent position </w:t>
      </w:r>
      <w:r>
        <w:rPr>
          <w:rFonts w:cstheme="minorHAnsi"/>
          <w:lang w:val="en-ZA"/>
        </w:rPr>
        <w:t xml:space="preserve">before </w:t>
      </w:r>
      <w:r w:rsidR="000F1409">
        <w:rPr>
          <w:rFonts w:cstheme="minorHAnsi"/>
          <w:lang w:val="en-ZA"/>
        </w:rPr>
        <w:t>sept. 1</w:t>
      </w:r>
      <w:r w:rsidR="000F1409" w:rsidRPr="002E23B0">
        <w:rPr>
          <w:rFonts w:cstheme="minorHAnsi"/>
          <w:vertAlign w:val="superscript"/>
          <w:lang w:val="en-ZA"/>
        </w:rPr>
        <w:t>st</w:t>
      </w:r>
      <w:r w:rsidR="000F1409">
        <w:rPr>
          <w:rFonts w:cstheme="minorHAnsi"/>
          <w:lang w:val="en-ZA"/>
        </w:rPr>
        <w:t xml:space="preserve">, 2017, </w:t>
      </w:r>
      <w:r>
        <w:rPr>
          <w:rFonts w:cstheme="minorHAnsi"/>
          <w:lang w:val="en-ZA"/>
        </w:rPr>
        <w:t xml:space="preserve">are not eligible, even if they were hired in Lille recently </w:t>
      </w:r>
      <w:r w:rsidR="000F1409">
        <w:rPr>
          <w:rFonts w:cstheme="minorHAnsi"/>
          <w:lang w:val="en-ZA"/>
        </w:rPr>
        <w:t xml:space="preserve">in the </w:t>
      </w:r>
      <w:r w:rsidR="004649BD">
        <w:rPr>
          <w:rFonts w:cstheme="minorHAnsi"/>
          <w:lang w:val="en-ZA"/>
        </w:rPr>
        <w:t>context</w:t>
      </w:r>
      <w:r w:rsidR="000F1409">
        <w:rPr>
          <w:rFonts w:cstheme="minorHAnsi"/>
          <w:lang w:val="en-ZA"/>
        </w:rPr>
        <w:t xml:space="preserve"> of a mutation. </w:t>
      </w:r>
    </w:p>
    <w:p w14:paraId="56666786" w14:textId="3B4AEC59" w:rsidR="0083423E" w:rsidRPr="00DF4341" w:rsidRDefault="0083423E" w:rsidP="00DF4341">
      <w:pPr>
        <w:pStyle w:val="Paragraphedeliste"/>
        <w:numPr>
          <w:ilvl w:val="0"/>
          <w:numId w:val="43"/>
        </w:numPr>
        <w:spacing w:before="0" w:after="160" w:line="259" w:lineRule="auto"/>
        <w:jc w:val="both"/>
        <w:rPr>
          <w:rFonts w:cstheme="minorHAnsi"/>
          <w:lang w:val="en-ZA"/>
        </w:rPr>
      </w:pPr>
      <w:r>
        <w:rPr>
          <w:rFonts w:cstheme="minorHAnsi"/>
          <w:lang w:val="en-ZA"/>
        </w:rPr>
        <w:t>Postdocs are not permanent young researchers.</w:t>
      </w:r>
    </w:p>
    <w:p w14:paraId="364B30D2" w14:textId="77777777" w:rsidR="00CD44AD" w:rsidRDefault="00CD44AD">
      <w:pPr>
        <w:pStyle w:val="Sous-titredeparagraphe"/>
      </w:pPr>
    </w:p>
    <w:p w14:paraId="013504A6" w14:textId="77777777" w:rsidR="00CD44AD" w:rsidRDefault="00CD44AD">
      <w:pPr>
        <w:pStyle w:val="Sous-titredeparagraphe"/>
      </w:pPr>
    </w:p>
    <w:p w14:paraId="1D00E34D" w14:textId="77777777" w:rsidR="00CD44AD" w:rsidRDefault="00CD44AD">
      <w:pPr>
        <w:pStyle w:val="Sous-titredeparagraphe"/>
      </w:pPr>
    </w:p>
    <w:p w14:paraId="559F98D2" w14:textId="77777777" w:rsidR="00CD44AD" w:rsidRDefault="00CD44AD">
      <w:pPr>
        <w:pStyle w:val="Sous-titredeparagraphe"/>
      </w:pPr>
    </w:p>
    <w:p w14:paraId="0481BE4B" w14:textId="77777777" w:rsidR="00CD44AD" w:rsidRDefault="00CD44AD">
      <w:pPr>
        <w:pStyle w:val="Sous-titredeparagraphe"/>
      </w:pPr>
    </w:p>
    <w:p w14:paraId="14D891CE" w14:textId="77777777" w:rsidR="00CD44AD" w:rsidRDefault="00CD44AD">
      <w:pPr>
        <w:pStyle w:val="Sous-titredeparagraphe"/>
      </w:pPr>
    </w:p>
    <w:p w14:paraId="63FD02B9" w14:textId="77777777" w:rsidR="00CD44AD" w:rsidRDefault="00CD44AD">
      <w:pPr>
        <w:pStyle w:val="Sous-titredeparagraphe"/>
      </w:pPr>
    </w:p>
    <w:p w14:paraId="4AC11FE2" w14:textId="77777777" w:rsidR="00CD44AD" w:rsidRDefault="00CD44AD">
      <w:pPr>
        <w:pStyle w:val="Sous-titredeparagraphe"/>
      </w:pPr>
    </w:p>
    <w:p w14:paraId="4F791100" w14:textId="77777777" w:rsidR="00CD44AD" w:rsidRDefault="00CD44AD">
      <w:pPr>
        <w:pStyle w:val="Sous-titredeparagraphe"/>
      </w:pPr>
    </w:p>
    <w:p w14:paraId="4E333192" w14:textId="77777777" w:rsidR="00CD44AD" w:rsidRDefault="00CD44AD">
      <w:pPr>
        <w:pStyle w:val="Sous-titredeparagraphe"/>
      </w:pPr>
    </w:p>
    <w:p w14:paraId="5DD51F46" w14:textId="77777777" w:rsidR="00CD44AD" w:rsidRDefault="00CD44AD">
      <w:pPr>
        <w:pStyle w:val="Sous-titredeparagraphe"/>
      </w:pPr>
    </w:p>
    <w:p w14:paraId="0EC559F7" w14:textId="77777777" w:rsidR="00CD44AD" w:rsidRDefault="00CD44AD">
      <w:pPr>
        <w:pStyle w:val="Sous-titredeparagraphe"/>
      </w:pPr>
    </w:p>
    <w:p w14:paraId="11F0082B" w14:textId="77777777" w:rsidR="00CD44AD" w:rsidRDefault="00CD44AD">
      <w:pPr>
        <w:pStyle w:val="Sous-titredeparagraphe"/>
      </w:pPr>
    </w:p>
    <w:p w14:paraId="0C5A0453" w14:textId="77777777" w:rsidR="00CD44AD" w:rsidRDefault="00CD44AD">
      <w:pPr>
        <w:pStyle w:val="Sous-titredeparagraphe"/>
      </w:pPr>
    </w:p>
    <w:p w14:paraId="54D72D9B" w14:textId="77777777" w:rsidR="00CD44AD" w:rsidRDefault="00CD44AD">
      <w:pPr>
        <w:pStyle w:val="Sous-titredeparagraphe"/>
      </w:pPr>
    </w:p>
    <w:p w14:paraId="5D0F2AF6" w14:textId="77777777" w:rsidR="00CD44AD" w:rsidRDefault="00CD44AD">
      <w:pPr>
        <w:pStyle w:val="Sous-titredeparagraphe"/>
      </w:pPr>
    </w:p>
    <w:p w14:paraId="6F5DE575" w14:textId="5DFD64C1" w:rsidR="009E42B3" w:rsidRPr="00A25C62" w:rsidRDefault="005E09B3">
      <w:pPr>
        <w:pStyle w:val="Sous-titredeparagraphe"/>
      </w:pPr>
      <w:r w:rsidRPr="00A25C62">
        <w:lastRenderedPageBreak/>
        <w:t>Organization of the chairs</w:t>
      </w:r>
    </w:p>
    <w:p w14:paraId="18E41422" w14:textId="77777777" w:rsidR="001C05A8" w:rsidRDefault="005E09B3" w:rsidP="001C05A8">
      <w:pPr>
        <w:numPr>
          <w:ilvl w:val="0"/>
          <w:numId w:val="30"/>
        </w:numPr>
        <w:tabs>
          <w:tab w:val="num" w:pos="720"/>
        </w:tabs>
        <w:rPr>
          <w:lang w:val="en-US"/>
        </w:rPr>
      </w:pPr>
      <w:r w:rsidRPr="005E09B3">
        <w:rPr>
          <w:b/>
          <w:bCs/>
          <w:lang w:val="en-US"/>
        </w:rPr>
        <w:t>Duration</w:t>
      </w:r>
      <w:r w:rsidRPr="005E09B3">
        <w:rPr>
          <w:lang w:val="en-US"/>
        </w:rPr>
        <w:t>: each chair is funded for a period of 4 years</w:t>
      </w:r>
    </w:p>
    <w:p w14:paraId="71458994" w14:textId="3BA28F00" w:rsidR="00495756" w:rsidRPr="00964465" w:rsidRDefault="005E09B3" w:rsidP="00964465">
      <w:pPr>
        <w:numPr>
          <w:ilvl w:val="0"/>
          <w:numId w:val="30"/>
        </w:numPr>
        <w:tabs>
          <w:tab w:val="num" w:pos="720"/>
        </w:tabs>
        <w:rPr>
          <w:lang w:val="en-US"/>
        </w:rPr>
      </w:pPr>
      <w:r w:rsidRPr="00964465">
        <w:rPr>
          <w:b/>
          <w:bCs/>
          <w:lang w:val="en-US"/>
        </w:rPr>
        <w:t>Funding</w:t>
      </w:r>
      <w:r w:rsidRPr="00964465">
        <w:rPr>
          <w:lang w:val="en-US"/>
        </w:rPr>
        <w:t xml:space="preserve">: </w:t>
      </w:r>
      <w:r w:rsidR="00495756" w:rsidRPr="00964465">
        <w:rPr>
          <w:lang w:val="en-GB"/>
        </w:rPr>
        <w:t xml:space="preserve">The grant for a Chair is </w:t>
      </w:r>
      <w:r w:rsidR="00495756" w:rsidRPr="00964465">
        <w:rPr>
          <w:b/>
          <w:lang w:val="en-GB"/>
        </w:rPr>
        <w:t xml:space="preserve">€ </w:t>
      </w:r>
      <w:r w:rsidR="00964465">
        <w:rPr>
          <w:b/>
          <w:lang w:val="en-GB"/>
        </w:rPr>
        <w:t>500,000</w:t>
      </w:r>
      <w:r w:rsidR="00495756" w:rsidRPr="00964465">
        <w:rPr>
          <w:b/>
          <w:lang w:val="en-GB"/>
        </w:rPr>
        <w:t xml:space="preserve"> </w:t>
      </w:r>
      <w:r w:rsidR="00495756" w:rsidRPr="00964465">
        <w:rPr>
          <w:lang w:val="en-GB"/>
        </w:rPr>
        <w:t>according to the</w:t>
      </w:r>
      <w:r w:rsidR="00813CBE">
        <w:rPr>
          <w:lang w:val="en-GB"/>
        </w:rPr>
        <w:t xml:space="preserve"> </w:t>
      </w:r>
      <w:r w:rsidR="00D4113D">
        <w:rPr>
          <w:lang w:val="en-GB"/>
        </w:rPr>
        <w:t xml:space="preserve">(mandatory) </w:t>
      </w:r>
      <w:r w:rsidR="00495756" w:rsidRPr="00964465">
        <w:rPr>
          <w:lang w:val="en-GB"/>
        </w:rPr>
        <w:t>breakdown in the table below</w:t>
      </w:r>
      <w:r w:rsidR="00A15E87">
        <w:rPr>
          <w:lang w:val="en-GB"/>
        </w:rPr>
        <w:t xml:space="preserve">: </w:t>
      </w:r>
    </w:p>
    <w:tbl>
      <w:tblPr>
        <w:tblW w:w="9526" w:type="dxa"/>
        <w:tblCellMar>
          <w:left w:w="70" w:type="dxa"/>
          <w:right w:w="70" w:type="dxa"/>
        </w:tblCellMar>
        <w:tblLook w:val="04A0" w:firstRow="1" w:lastRow="0" w:firstColumn="1" w:lastColumn="0" w:noHBand="0" w:noVBand="1"/>
      </w:tblPr>
      <w:tblGrid>
        <w:gridCol w:w="8075"/>
        <w:gridCol w:w="1451"/>
      </w:tblGrid>
      <w:tr w:rsidR="00495756" w:rsidRPr="00673932" w14:paraId="48057421" w14:textId="77777777" w:rsidTr="00DC2D2C">
        <w:trPr>
          <w:trHeight w:val="483"/>
        </w:trPr>
        <w:tc>
          <w:tcPr>
            <w:tcW w:w="8075" w:type="dxa"/>
            <w:tcBorders>
              <w:top w:val="single" w:sz="4" w:space="0" w:color="auto"/>
              <w:left w:val="single" w:sz="4" w:space="0" w:color="auto"/>
              <w:bottom w:val="single" w:sz="4" w:space="0" w:color="auto"/>
              <w:right w:val="single" w:sz="4" w:space="0" w:color="auto"/>
            </w:tcBorders>
            <w:shd w:val="clear" w:color="000000" w:fill="E7E6E6"/>
            <w:noWrap/>
            <w:hideMark/>
          </w:tcPr>
          <w:p w14:paraId="13BBDF6A" w14:textId="3833FF14" w:rsidR="00495756" w:rsidRPr="00866048" w:rsidRDefault="00495756" w:rsidP="005122A9">
            <w:pPr>
              <w:spacing w:after="0"/>
              <w:rPr>
                <w:rFonts w:eastAsia="Times New Roman" w:cstheme="minorHAnsi"/>
                <w:color w:val="000000"/>
                <w:lang w:val="en-ZA" w:eastAsia="fr-FR"/>
              </w:rPr>
            </w:pPr>
            <w:r>
              <w:rPr>
                <w:rFonts w:eastAsia="Times New Roman" w:cstheme="minorHAnsi"/>
                <w:color w:val="000000"/>
                <w:lang w:val="en-ZA" w:eastAsia="fr-FR"/>
              </w:rPr>
              <w:t>Expected expenses</w:t>
            </w:r>
          </w:p>
        </w:tc>
        <w:tc>
          <w:tcPr>
            <w:tcW w:w="1451" w:type="dxa"/>
            <w:tcBorders>
              <w:top w:val="single" w:sz="4" w:space="0" w:color="auto"/>
              <w:left w:val="nil"/>
              <w:bottom w:val="single" w:sz="4" w:space="0" w:color="auto"/>
              <w:right w:val="single" w:sz="4" w:space="0" w:color="auto"/>
            </w:tcBorders>
            <w:shd w:val="clear" w:color="000000" w:fill="E7E6E6"/>
            <w:noWrap/>
            <w:hideMark/>
          </w:tcPr>
          <w:p w14:paraId="2976A785" w14:textId="5EE61984" w:rsidR="00495756" w:rsidRPr="00673932" w:rsidRDefault="00495756" w:rsidP="005122A9">
            <w:pPr>
              <w:spacing w:after="0"/>
              <w:rPr>
                <w:rFonts w:eastAsia="Times New Roman" w:cstheme="minorHAnsi"/>
                <w:color w:val="000000"/>
                <w:lang w:eastAsia="fr-FR"/>
              </w:rPr>
            </w:pPr>
            <w:r>
              <w:rPr>
                <w:rFonts w:eastAsia="Times New Roman" w:cstheme="minorHAnsi"/>
                <w:color w:val="000000"/>
                <w:lang w:eastAsia="fr-FR"/>
              </w:rPr>
              <w:t>Amount</w:t>
            </w:r>
            <w:r w:rsidR="004F2E18">
              <w:rPr>
                <w:rFonts w:eastAsia="Times New Roman" w:cstheme="minorHAnsi"/>
                <w:color w:val="000000"/>
                <w:lang w:eastAsia="fr-FR"/>
              </w:rPr>
              <w:t xml:space="preserve"> (€)</w:t>
            </w:r>
            <w:r>
              <w:rPr>
                <w:rFonts w:eastAsia="Times New Roman" w:cstheme="minorHAnsi"/>
                <w:color w:val="000000"/>
                <w:lang w:eastAsia="fr-FR"/>
              </w:rPr>
              <w:t xml:space="preserve"> for 4 years</w:t>
            </w:r>
          </w:p>
        </w:tc>
      </w:tr>
      <w:tr w:rsidR="00495756" w:rsidRPr="00A8762C" w14:paraId="7517CE04" w14:textId="77777777" w:rsidTr="00A25C62">
        <w:trPr>
          <w:trHeight w:val="260"/>
        </w:trPr>
        <w:tc>
          <w:tcPr>
            <w:tcW w:w="8075" w:type="dxa"/>
            <w:tcBorders>
              <w:top w:val="nil"/>
              <w:left w:val="single" w:sz="4" w:space="0" w:color="auto"/>
              <w:bottom w:val="single" w:sz="4" w:space="0" w:color="auto"/>
              <w:right w:val="single" w:sz="4" w:space="0" w:color="auto"/>
            </w:tcBorders>
            <w:shd w:val="clear" w:color="auto" w:fill="auto"/>
            <w:noWrap/>
            <w:vAlign w:val="bottom"/>
            <w:hideMark/>
          </w:tcPr>
          <w:p w14:paraId="1444F586" w14:textId="3F4F6F3B" w:rsidR="00495756" w:rsidRPr="00A8762C" w:rsidRDefault="00016C41" w:rsidP="005122A9">
            <w:pPr>
              <w:spacing w:after="0"/>
              <w:rPr>
                <w:rFonts w:eastAsia="Times New Roman" w:cstheme="minorHAnsi"/>
                <w:color w:val="000000"/>
                <w:lang w:val="en-ZA" w:eastAsia="fr-FR"/>
              </w:rPr>
            </w:pPr>
            <w:r w:rsidRPr="00A8762C">
              <w:rPr>
                <w:rFonts w:eastAsia="Times New Roman" w:cstheme="minorHAnsi"/>
                <w:color w:val="000000"/>
                <w:lang w:val="en-ZA" w:eastAsia="fr-FR"/>
              </w:rPr>
              <w:t xml:space="preserve">Senior PI’s </w:t>
            </w:r>
            <w:r w:rsidR="00CB4FD4" w:rsidRPr="00A8762C">
              <w:rPr>
                <w:rFonts w:eastAsia="Times New Roman" w:cstheme="minorHAnsi"/>
                <w:color w:val="000000"/>
                <w:lang w:val="en-ZA" w:eastAsia="fr-FR"/>
              </w:rPr>
              <w:t>Personal Honorarium</w:t>
            </w:r>
            <w:r w:rsidR="00495756" w:rsidRPr="00A8762C">
              <w:rPr>
                <w:rFonts w:eastAsia="Times New Roman" w:cstheme="minorHAnsi"/>
                <w:color w:val="000000"/>
                <w:lang w:val="en-ZA" w:eastAsia="fr-FR"/>
              </w:rPr>
              <w:t xml:space="preserve"> </w:t>
            </w:r>
            <w:r w:rsidR="00495756" w:rsidRPr="00A8762C">
              <w:rPr>
                <w:rFonts w:eastAsia="Times New Roman" w:cstheme="minorHAnsi"/>
                <w:i/>
                <w:color w:val="000000"/>
                <w:lang w:val="en-ZA" w:eastAsia="fr-FR"/>
              </w:rPr>
              <w:t>[ Employers and Employee’s tax included]</w:t>
            </w:r>
            <w:r w:rsidRPr="00A8762C">
              <w:rPr>
                <w:rStyle w:val="Appelnotedebasdep"/>
                <w:rFonts w:eastAsia="Times New Roman" w:cstheme="minorHAnsi"/>
                <w:i/>
                <w:color w:val="000000"/>
                <w:lang w:val="en-ZA" w:eastAsia="fr-FR"/>
              </w:rPr>
              <w:footnoteReference w:id="2"/>
            </w:r>
          </w:p>
        </w:tc>
        <w:tc>
          <w:tcPr>
            <w:tcW w:w="1451" w:type="dxa"/>
            <w:tcBorders>
              <w:top w:val="nil"/>
              <w:left w:val="nil"/>
              <w:bottom w:val="single" w:sz="4" w:space="0" w:color="auto"/>
              <w:right w:val="single" w:sz="4" w:space="0" w:color="auto"/>
            </w:tcBorders>
            <w:shd w:val="clear" w:color="auto" w:fill="auto"/>
            <w:noWrap/>
            <w:vAlign w:val="bottom"/>
          </w:tcPr>
          <w:p w14:paraId="348BDFDC" w14:textId="4290B6AA" w:rsidR="00495756" w:rsidRPr="00A8762C" w:rsidRDefault="00CB4FD4" w:rsidP="005122A9">
            <w:pPr>
              <w:spacing w:after="0"/>
              <w:jc w:val="right"/>
              <w:rPr>
                <w:rFonts w:eastAsia="Times New Roman" w:cstheme="minorHAnsi"/>
                <w:color w:val="000000"/>
                <w:lang w:val="en-US" w:eastAsia="fr-FR"/>
              </w:rPr>
            </w:pPr>
            <w:r w:rsidRPr="00A8762C">
              <w:rPr>
                <w:rFonts w:eastAsia="Times New Roman" w:cstheme="minorHAnsi"/>
                <w:color w:val="000000"/>
                <w:lang w:val="en-US" w:eastAsia="fr-FR"/>
              </w:rPr>
              <w:t>80,000</w:t>
            </w:r>
          </w:p>
        </w:tc>
      </w:tr>
      <w:tr w:rsidR="00495756" w:rsidRPr="00673932" w14:paraId="15C1892A" w14:textId="77777777" w:rsidTr="00A25C62">
        <w:trPr>
          <w:trHeight w:val="260"/>
        </w:trPr>
        <w:tc>
          <w:tcPr>
            <w:tcW w:w="8075" w:type="dxa"/>
            <w:tcBorders>
              <w:top w:val="nil"/>
              <w:left w:val="single" w:sz="4" w:space="0" w:color="auto"/>
              <w:bottom w:val="single" w:sz="4" w:space="0" w:color="auto"/>
              <w:right w:val="single" w:sz="4" w:space="0" w:color="auto"/>
            </w:tcBorders>
            <w:shd w:val="clear" w:color="auto" w:fill="auto"/>
            <w:noWrap/>
            <w:vAlign w:val="bottom"/>
            <w:hideMark/>
          </w:tcPr>
          <w:p w14:paraId="2D475A27" w14:textId="276C552D" w:rsidR="00495756" w:rsidRPr="00DC2D2C" w:rsidRDefault="00495756" w:rsidP="005122A9">
            <w:pPr>
              <w:spacing w:after="0"/>
              <w:rPr>
                <w:rFonts w:eastAsia="Times New Roman" w:cstheme="minorHAnsi"/>
                <w:color w:val="000000"/>
                <w:lang w:val="en-GB" w:eastAsia="fr-FR"/>
              </w:rPr>
            </w:pPr>
            <w:proofErr w:type="gramStart"/>
            <w:r w:rsidRPr="00DC2D2C">
              <w:rPr>
                <w:rFonts w:eastAsia="Times New Roman" w:cstheme="minorHAnsi"/>
                <w:color w:val="000000"/>
                <w:lang w:val="en-GB" w:eastAsia="fr-FR"/>
              </w:rPr>
              <w:t>Ph.D</w:t>
            </w:r>
            <w:proofErr w:type="gramEnd"/>
            <w:r w:rsidRPr="00DC2D2C">
              <w:rPr>
                <w:rFonts w:eastAsia="Times New Roman" w:cstheme="minorHAnsi"/>
                <w:color w:val="000000"/>
                <w:lang w:val="en-GB" w:eastAsia="fr-FR"/>
              </w:rPr>
              <w:t xml:space="preserve"> student </w:t>
            </w:r>
            <w:r w:rsidR="00964465" w:rsidRPr="00DC2D2C">
              <w:rPr>
                <w:rFonts w:eastAsia="Times New Roman" w:cstheme="minorHAnsi"/>
                <w:color w:val="000000"/>
                <w:lang w:val="en-GB" w:eastAsia="fr-FR"/>
              </w:rPr>
              <w:t>(36 months</w:t>
            </w:r>
            <w:r w:rsidR="001B5E7A" w:rsidRPr="00DC2D2C">
              <w:rPr>
                <w:rFonts w:eastAsia="Times New Roman" w:cstheme="minorHAnsi"/>
                <w:color w:val="000000"/>
                <w:lang w:val="en-GB" w:eastAsia="fr-FR"/>
              </w:rPr>
              <w:t>, c</w:t>
            </w:r>
            <w:r w:rsidR="001B5E7A">
              <w:rPr>
                <w:rFonts w:eastAsia="Times New Roman" w:cstheme="minorHAnsi"/>
                <w:color w:val="000000"/>
                <w:lang w:val="en-GB" w:eastAsia="fr-FR"/>
              </w:rPr>
              <w:t>o-funded by the Hauts-de-France Region)</w:t>
            </w:r>
          </w:p>
        </w:tc>
        <w:tc>
          <w:tcPr>
            <w:tcW w:w="1451" w:type="dxa"/>
            <w:tcBorders>
              <w:top w:val="nil"/>
              <w:left w:val="nil"/>
              <w:bottom w:val="single" w:sz="4" w:space="0" w:color="auto"/>
              <w:right w:val="single" w:sz="4" w:space="0" w:color="auto"/>
            </w:tcBorders>
            <w:shd w:val="clear" w:color="auto" w:fill="auto"/>
            <w:noWrap/>
            <w:vAlign w:val="bottom"/>
          </w:tcPr>
          <w:p w14:paraId="255A56D2" w14:textId="5402CB58" w:rsidR="00495756" w:rsidRPr="00673932" w:rsidRDefault="00CB4FD4" w:rsidP="005122A9">
            <w:pPr>
              <w:spacing w:after="0"/>
              <w:jc w:val="right"/>
              <w:rPr>
                <w:rFonts w:eastAsia="Times New Roman" w:cstheme="minorHAnsi"/>
                <w:color w:val="000000"/>
                <w:lang w:eastAsia="fr-FR"/>
              </w:rPr>
            </w:pPr>
            <w:r>
              <w:rPr>
                <w:rFonts w:eastAsia="Times New Roman" w:cstheme="minorHAnsi"/>
                <w:color w:val="000000"/>
                <w:lang w:eastAsia="fr-FR"/>
              </w:rPr>
              <w:t>120,000</w:t>
            </w:r>
          </w:p>
        </w:tc>
      </w:tr>
      <w:tr w:rsidR="00495756" w:rsidRPr="00673932" w14:paraId="2008B164" w14:textId="77777777" w:rsidTr="00A25C62">
        <w:trPr>
          <w:trHeight w:val="260"/>
        </w:trPr>
        <w:tc>
          <w:tcPr>
            <w:tcW w:w="8075" w:type="dxa"/>
            <w:tcBorders>
              <w:top w:val="nil"/>
              <w:left w:val="single" w:sz="4" w:space="0" w:color="auto"/>
              <w:bottom w:val="single" w:sz="4" w:space="0" w:color="auto"/>
              <w:right w:val="single" w:sz="4" w:space="0" w:color="auto"/>
            </w:tcBorders>
            <w:shd w:val="clear" w:color="auto" w:fill="auto"/>
            <w:noWrap/>
            <w:vAlign w:val="bottom"/>
            <w:hideMark/>
          </w:tcPr>
          <w:p w14:paraId="3CB7BFB0" w14:textId="535BE208" w:rsidR="00495756" w:rsidRPr="00673932" w:rsidRDefault="00495756" w:rsidP="005122A9">
            <w:pPr>
              <w:spacing w:after="0"/>
              <w:rPr>
                <w:rFonts w:eastAsia="Times New Roman" w:cstheme="minorHAnsi"/>
                <w:color w:val="000000"/>
                <w:lang w:eastAsia="fr-FR"/>
              </w:rPr>
            </w:pPr>
            <w:r>
              <w:rPr>
                <w:rFonts w:eastAsia="Times New Roman" w:cstheme="minorHAnsi"/>
                <w:color w:val="000000"/>
                <w:lang w:eastAsia="fr-FR"/>
              </w:rPr>
              <w:t xml:space="preserve">Post-doctorates / Engineers </w:t>
            </w:r>
            <w:r w:rsidR="00964465">
              <w:rPr>
                <w:rFonts w:eastAsia="Times New Roman" w:cstheme="minorHAnsi"/>
                <w:color w:val="000000"/>
                <w:lang w:eastAsia="fr-FR"/>
              </w:rPr>
              <w:t xml:space="preserve">(18 </w:t>
            </w:r>
            <w:r>
              <w:rPr>
                <w:rFonts w:eastAsia="Times New Roman" w:cstheme="minorHAnsi"/>
                <w:color w:val="000000"/>
                <w:lang w:eastAsia="fr-FR"/>
              </w:rPr>
              <w:t>months</w:t>
            </w:r>
            <w:r w:rsidR="00964465">
              <w:rPr>
                <w:rFonts w:eastAsia="Times New Roman" w:cstheme="minorHAnsi"/>
                <w:color w:val="000000"/>
                <w:lang w:eastAsia="fr-FR"/>
              </w:rPr>
              <w:t>)</w:t>
            </w:r>
          </w:p>
        </w:tc>
        <w:tc>
          <w:tcPr>
            <w:tcW w:w="1451" w:type="dxa"/>
            <w:tcBorders>
              <w:top w:val="nil"/>
              <w:left w:val="nil"/>
              <w:bottom w:val="single" w:sz="4" w:space="0" w:color="auto"/>
              <w:right w:val="single" w:sz="4" w:space="0" w:color="auto"/>
            </w:tcBorders>
            <w:shd w:val="clear" w:color="auto" w:fill="auto"/>
            <w:noWrap/>
            <w:vAlign w:val="bottom"/>
          </w:tcPr>
          <w:p w14:paraId="70419BF3" w14:textId="2FC766C0" w:rsidR="00495756" w:rsidRPr="00673932" w:rsidRDefault="00964465" w:rsidP="005122A9">
            <w:pPr>
              <w:spacing w:after="0"/>
              <w:jc w:val="right"/>
              <w:rPr>
                <w:rFonts w:eastAsia="Times New Roman" w:cstheme="minorHAnsi"/>
                <w:color w:val="000000"/>
                <w:lang w:eastAsia="fr-FR"/>
              </w:rPr>
            </w:pPr>
            <w:r>
              <w:rPr>
                <w:rFonts w:eastAsia="Times New Roman" w:cstheme="minorHAnsi"/>
                <w:color w:val="000000"/>
                <w:lang w:eastAsia="fr-FR"/>
              </w:rPr>
              <w:t>75,000</w:t>
            </w:r>
          </w:p>
        </w:tc>
      </w:tr>
      <w:tr w:rsidR="00495756" w:rsidRPr="007A2187" w14:paraId="75B686FE" w14:textId="77777777" w:rsidTr="00A25C62">
        <w:trPr>
          <w:trHeight w:val="260"/>
        </w:trPr>
        <w:tc>
          <w:tcPr>
            <w:tcW w:w="8075" w:type="dxa"/>
            <w:tcBorders>
              <w:top w:val="nil"/>
              <w:left w:val="single" w:sz="4" w:space="0" w:color="auto"/>
              <w:bottom w:val="single" w:sz="4" w:space="0" w:color="auto"/>
              <w:right w:val="single" w:sz="4" w:space="0" w:color="auto"/>
            </w:tcBorders>
            <w:shd w:val="clear" w:color="auto" w:fill="auto"/>
            <w:noWrap/>
            <w:vAlign w:val="bottom"/>
          </w:tcPr>
          <w:p w14:paraId="088A0367" w14:textId="3FB9019D" w:rsidR="00495756" w:rsidRPr="007F0E63" w:rsidRDefault="00495756" w:rsidP="005122A9">
            <w:pPr>
              <w:spacing w:after="0"/>
              <w:rPr>
                <w:rFonts w:eastAsia="Times New Roman" w:cstheme="minorHAnsi"/>
                <w:color w:val="000000"/>
                <w:lang w:val="en-ZA" w:eastAsia="fr-FR"/>
              </w:rPr>
            </w:pPr>
            <w:r>
              <w:rPr>
                <w:rFonts w:eastAsia="Times New Roman" w:cstheme="minorHAnsi"/>
                <w:color w:val="000000"/>
                <w:lang w:val="en-ZA" w:eastAsia="fr-FR"/>
              </w:rPr>
              <w:t xml:space="preserve">Travel fees </w:t>
            </w:r>
            <w:r w:rsidRPr="007F0E63">
              <w:rPr>
                <w:rFonts w:eastAsia="Times New Roman" w:cstheme="minorHAnsi"/>
                <w:color w:val="000000"/>
                <w:lang w:val="en-ZA" w:eastAsia="fr-FR"/>
              </w:rPr>
              <w:t xml:space="preserve">for </w:t>
            </w:r>
            <w:r>
              <w:rPr>
                <w:rFonts w:eastAsia="Times New Roman" w:cstheme="minorHAnsi"/>
                <w:color w:val="000000"/>
                <w:lang w:val="en-ZA" w:eastAsia="fr-FR"/>
              </w:rPr>
              <w:t xml:space="preserve">the University of </w:t>
            </w:r>
            <w:r w:rsidRPr="007F0E63">
              <w:rPr>
                <w:rFonts w:eastAsia="Times New Roman" w:cstheme="minorHAnsi"/>
                <w:color w:val="000000"/>
                <w:lang w:val="en-ZA" w:eastAsia="fr-FR"/>
              </w:rPr>
              <w:t>Lille</w:t>
            </w:r>
            <w:r>
              <w:rPr>
                <w:rFonts w:eastAsia="Times New Roman" w:cstheme="minorHAnsi"/>
                <w:color w:val="000000"/>
                <w:lang w:val="en-ZA" w:eastAsia="fr-FR"/>
              </w:rPr>
              <w:t>’s</w:t>
            </w:r>
            <w:r w:rsidRPr="007F0E63">
              <w:rPr>
                <w:rFonts w:eastAsia="Times New Roman" w:cstheme="minorHAnsi"/>
                <w:color w:val="000000"/>
                <w:lang w:val="en-ZA" w:eastAsia="fr-FR"/>
              </w:rPr>
              <w:t xml:space="preserve"> </w:t>
            </w:r>
            <w:r>
              <w:rPr>
                <w:rFonts w:eastAsia="Times New Roman" w:cstheme="minorHAnsi"/>
                <w:color w:val="000000"/>
                <w:lang w:val="en-ZA" w:eastAsia="fr-FR"/>
              </w:rPr>
              <w:t>team</w:t>
            </w:r>
            <w:r w:rsidR="00A95CAF">
              <w:rPr>
                <w:rFonts w:eastAsia="Times New Roman" w:cstheme="minorHAnsi"/>
                <w:color w:val="000000"/>
                <w:lang w:val="en-ZA" w:eastAsia="fr-FR"/>
              </w:rPr>
              <w:t xml:space="preserve"> (students/researchers/engineers)</w:t>
            </w:r>
          </w:p>
        </w:tc>
        <w:tc>
          <w:tcPr>
            <w:tcW w:w="1451" w:type="dxa"/>
            <w:tcBorders>
              <w:top w:val="nil"/>
              <w:left w:val="nil"/>
              <w:bottom w:val="single" w:sz="4" w:space="0" w:color="auto"/>
              <w:right w:val="single" w:sz="4" w:space="0" w:color="auto"/>
            </w:tcBorders>
            <w:shd w:val="clear" w:color="auto" w:fill="auto"/>
            <w:noWrap/>
            <w:vAlign w:val="bottom"/>
          </w:tcPr>
          <w:p w14:paraId="31B13121" w14:textId="24C19535" w:rsidR="00495756" w:rsidRPr="00A210B5" w:rsidRDefault="00964465" w:rsidP="005122A9">
            <w:pPr>
              <w:spacing w:after="0"/>
              <w:jc w:val="right"/>
              <w:rPr>
                <w:rFonts w:eastAsia="Times New Roman" w:cstheme="minorHAnsi"/>
                <w:color w:val="000000"/>
                <w:lang w:val="en-US" w:eastAsia="fr-FR"/>
              </w:rPr>
            </w:pPr>
            <w:r>
              <w:rPr>
                <w:rFonts w:eastAsia="Times New Roman" w:cstheme="minorHAnsi"/>
                <w:color w:val="000000"/>
                <w:lang w:val="en-US" w:eastAsia="fr-FR"/>
              </w:rPr>
              <w:t>33,000</w:t>
            </w:r>
          </w:p>
        </w:tc>
      </w:tr>
      <w:tr w:rsidR="00495756" w:rsidRPr="007A2187" w14:paraId="1FED478F" w14:textId="77777777" w:rsidTr="00A25C62">
        <w:trPr>
          <w:trHeight w:val="260"/>
        </w:trPr>
        <w:tc>
          <w:tcPr>
            <w:tcW w:w="8075" w:type="dxa"/>
            <w:tcBorders>
              <w:top w:val="nil"/>
              <w:left w:val="single" w:sz="4" w:space="0" w:color="auto"/>
              <w:bottom w:val="single" w:sz="4" w:space="0" w:color="auto"/>
              <w:right w:val="single" w:sz="4" w:space="0" w:color="auto"/>
            </w:tcBorders>
            <w:shd w:val="clear" w:color="auto" w:fill="auto"/>
            <w:noWrap/>
            <w:vAlign w:val="bottom"/>
          </w:tcPr>
          <w:p w14:paraId="7665AD77" w14:textId="2E5FDF03" w:rsidR="00495756" w:rsidRPr="007F0E63" w:rsidRDefault="00495756" w:rsidP="005122A9">
            <w:pPr>
              <w:spacing w:after="0"/>
              <w:rPr>
                <w:rFonts w:eastAsia="Times New Roman" w:cstheme="minorHAnsi"/>
                <w:color w:val="000000"/>
                <w:lang w:val="en-ZA" w:eastAsia="fr-FR"/>
              </w:rPr>
            </w:pPr>
            <w:r w:rsidRPr="007F0E63">
              <w:rPr>
                <w:rFonts w:eastAsia="Times New Roman" w:cstheme="minorHAnsi"/>
                <w:color w:val="000000"/>
                <w:lang w:val="en-ZA" w:eastAsia="fr-FR"/>
              </w:rPr>
              <w:t>Mobility Grant</w:t>
            </w:r>
            <w:r>
              <w:rPr>
                <w:rFonts w:eastAsia="Times New Roman" w:cstheme="minorHAnsi"/>
                <w:color w:val="000000"/>
                <w:lang w:val="en-ZA" w:eastAsia="fr-FR"/>
              </w:rPr>
              <w:t>s</w:t>
            </w:r>
            <w:r w:rsidRPr="007F0E63">
              <w:rPr>
                <w:rFonts w:eastAsia="Times New Roman" w:cstheme="minorHAnsi"/>
                <w:color w:val="000000"/>
                <w:lang w:val="en-ZA" w:eastAsia="fr-FR"/>
              </w:rPr>
              <w:t xml:space="preserve"> for</w:t>
            </w:r>
            <w:r>
              <w:rPr>
                <w:rFonts w:eastAsia="Times New Roman" w:cstheme="minorHAnsi"/>
                <w:color w:val="000000"/>
                <w:lang w:val="en-ZA" w:eastAsia="fr-FR"/>
              </w:rPr>
              <w:t xml:space="preserve"> Graduate Program’s m</w:t>
            </w:r>
            <w:r w:rsidRPr="007F0E63">
              <w:rPr>
                <w:rFonts w:eastAsia="Times New Roman" w:cstheme="minorHAnsi"/>
                <w:color w:val="000000"/>
                <w:lang w:val="en-ZA" w:eastAsia="fr-FR"/>
              </w:rPr>
              <w:t>aster s</w:t>
            </w:r>
            <w:r>
              <w:rPr>
                <w:rFonts w:eastAsia="Times New Roman" w:cstheme="minorHAnsi"/>
                <w:color w:val="000000"/>
                <w:lang w:val="en-ZA" w:eastAsia="fr-FR"/>
              </w:rPr>
              <w:t>tudents (€3,000 per year x2 students)</w:t>
            </w:r>
          </w:p>
        </w:tc>
        <w:tc>
          <w:tcPr>
            <w:tcW w:w="1451" w:type="dxa"/>
            <w:tcBorders>
              <w:top w:val="nil"/>
              <w:left w:val="nil"/>
              <w:bottom w:val="single" w:sz="4" w:space="0" w:color="auto"/>
              <w:right w:val="single" w:sz="4" w:space="0" w:color="auto"/>
            </w:tcBorders>
            <w:shd w:val="clear" w:color="auto" w:fill="auto"/>
            <w:noWrap/>
            <w:vAlign w:val="bottom"/>
          </w:tcPr>
          <w:p w14:paraId="35BC9D5A" w14:textId="019EAB98" w:rsidR="00495756" w:rsidRPr="007F0E63" w:rsidRDefault="00964465" w:rsidP="005122A9">
            <w:pPr>
              <w:spacing w:after="0"/>
              <w:jc w:val="right"/>
              <w:rPr>
                <w:rFonts w:eastAsia="Times New Roman" w:cstheme="minorHAnsi"/>
                <w:color w:val="000000"/>
                <w:lang w:val="en-ZA" w:eastAsia="fr-FR"/>
              </w:rPr>
            </w:pPr>
            <w:r>
              <w:rPr>
                <w:rFonts w:eastAsia="Times New Roman" w:cstheme="minorHAnsi"/>
                <w:color w:val="000000"/>
                <w:lang w:val="en-ZA" w:eastAsia="fr-FR"/>
              </w:rPr>
              <w:t>12,000</w:t>
            </w:r>
          </w:p>
        </w:tc>
      </w:tr>
      <w:tr w:rsidR="00495756" w:rsidRPr="00673932" w14:paraId="72F9E076" w14:textId="77777777" w:rsidTr="00A25C62">
        <w:trPr>
          <w:trHeight w:val="260"/>
        </w:trPr>
        <w:tc>
          <w:tcPr>
            <w:tcW w:w="8075" w:type="dxa"/>
            <w:tcBorders>
              <w:top w:val="nil"/>
              <w:left w:val="single" w:sz="4" w:space="0" w:color="auto"/>
              <w:bottom w:val="single" w:sz="4" w:space="0" w:color="auto"/>
              <w:right w:val="single" w:sz="4" w:space="0" w:color="auto"/>
            </w:tcBorders>
            <w:shd w:val="clear" w:color="auto" w:fill="auto"/>
            <w:noWrap/>
            <w:vAlign w:val="bottom"/>
          </w:tcPr>
          <w:p w14:paraId="6CDF05D3" w14:textId="77777777" w:rsidR="00495756" w:rsidRDefault="00495756" w:rsidP="005122A9">
            <w:pPr>
              <w:spacing w:after="0"/>
              <w:rPr>
                <w:rFonts w:eastAsia="Times New Roman" w:cstheme="minorHAnsi"/>
                <w:color w:val="000000"/>
                <w:lang w:eastAsia="fr-FR"/>
              </w:rPr>
            </w:pPr>
            <w:r>
              <w:rPr>
                <w:rFonts w:eastAsia="Times New Roman" w:cstheme="minorHAnsi"/>
                <w:color w:val="000000"/>
                <w:lang w:eastAsia="fr-FR"/>
              </w:rPr>
              <w:t>Operating expenses</w:t>
            </w:r>
          </w:p>
        </w:tc>
        <w:tc>
          <w:tcPr>
            <w:tcW w:w="1451" w:type="dxa"/>
            <w:tcBorders>
              <w:top w:val="nil"/>
              <w:left w:val="nil"/>
              <w:bottom w:val="single" w:sz="4" w:space="0" w:color="auto"/>
              <w:right w:val="single" w:sz="4" w:space="0" w:color="auto"/>
            </w:tcBorders>
            <w:shd w:val="clear" w:color="auto" w:fill="auto"/>
            <w:noWrap/>
            <w:vAlign w:val="bottom"/>
          </w:tcPr>
          <w:p w14:paraId="42EF576E" w14:textId="754439FD" w:rsidR="00495756" w:rsidRDefault="00964465" w:rsidP="005122A9">
            <w:pPr>
              <w:spacing w:after="0"/>
              <w:jc w:val="right"/>
              <w:rPr>
                <w:rFonts w:eastAsia="Times New Roman" w:cstheme="minorHAnsi"/>
                <w:color w:val="000000"/>
                <w:lang w:eastAsia="fr-FR"/>
              </w:rPr>
            </w:pPr>
            <w:r>
              <w:rPr>
                <w:rFonts w:eastAsia="Times New Roman" w:cstheme="minorHAnsi"/>
                <w:color w:val="000000"/>
                <w:lang w:eastAsia="fr-FR"/>
              </w:rPr>
              <w:t>180,000</w:t>
            </w:r>
          </w:p>
        </w:tc>
      </w:tr>
      <w:tr w:rsidR="00495756" w:rsidRPr="00E34A8C" w14:paraId="1F29CB7A" w14:textId="77777777" w:rsidTr="00A25C62">
        <w:trPr>
          <w:trHeight w:val="273"/>
        </w:trPr>
        <w:tc>
          <w:tcPr>
            <w:tcW w:w="8075" w:type="dxa"/>
            <w:tcBorders>
              <w:top w:val="nil"/>
              <w:left w:val="single" w:sz="4" w:space="0" w:color="auto"/>
              <w:bottom w:val="single" w:sz="8" w:space="0" w:color="auto"/>
              <w:right w:val="single" w:sz="4" w:space="0" w:color="auto"/>
            </w:tcBorders>
            <w:shd w:val="clear" w:color="auto" w:fill="auto"/>
            <w:noWrap/>
            <w:vAlign w:val="bottom"/>
            <w:hideMark/>
          </w:tcPr>
          <w:p w14:paraId="77251656" w14:textId="77777777" w:rsidR="00495756" w:rsidRPr="00866048" w:rsidRDefault="00495756" w:rsidP="005122A9">
            <w:pPr>
              <w:spacing w:after="0"/>
              <w:rPr>
                <w:rFonts w:eastAsia="Times New Roman" w:cstheme="minorHAnsi"/>
                <w:color w:val="000000"/>
                <w:lang w:val="en-ZA" w:eastAsia="fr-FR"/>
              </w:rPr>
            </w:pPr>
            <w:r w:rsidRPr="00866048">
              <w:rPr>
                <w:rFonts w:eastAsia="Times New Roman" w:cstheme="minorHAnsi"/>
                <w:color w:val="000000"/>
                <w:lang w:val="en-ZA" w:eastAsia="fr-FR"/>
              </w:rPr>
              <w:t xml:space="preserve">Total </w:t>
            </w:r>
            <w:r>
              <w:rPr>
                <w:rFonts w:eastAsia="Times New Roman" w:cstheme="minorHAnsi"/>
                <w:color w:val="000000"/>
                <w:lang w:val="en-ZA" w:eastAsia="fr-FR"/>
              </w:rPr>
              <w:t xml:space="preserve">per </w:t>
            </w:r>
            <w:r w:rsidRPr="00866048">
              <w:rPr>
                <w:rFonts w:eastAsia="Times New Roman" w:cstheme="minorHAnsi"/>
                <w:color w:val="000000"/>
                <w:lang w:val="en-ZA" w:eastAsia="fr-FR"/>
              </w:rPr>
              <w:t>chair</w:t>
            </w:r>
          </w:p>
        </w:tc>
        <w:tc>
          <w:tcPr>
            <w:tcW w:w="1451" w:type="dxa"/>
            <w:tcBorders>
              <w:top w:val="nil"/>
              <w:left w:val="nil"/>
              <w:bottom w:val="single" w:sz="8" w:space="0" w:color="auto"/>
              <w:right w:val="single" w:sz="4" w:space="0" w:color="auto"/>
            </w:tcBorders>
            <w:shd w:val="clear" w:color="auto" w:fill="auto"/>
            <w:noWrap/>
            <w:vAlign w:val="center"/>
            <w:hideMark/>
          </w:tcPr>
          <w:p w14:paraId="64D6CAAA" w14:textId="68DAEC4D" w:rsidR="00495756" w:rsidRPr="00D859C2" w:rsidRDefault="00495756" w:rsidP="005122A9">
            <w:pPr>
              <w:spacing w:after="0"/>
              <w:jc w:val="right"/>
              <w:rPr>
                <w:rFonts w:eastAsia="Times New Roman" w:cstheme="minorHAnsi"/>
                <w:b/>
                <w:color w:val="000000"/>
                <w:lang w:val="en-ZA" w:eastAsia="fr-FR"/>
              </w:rPr>
            </w:pPr>
            <w:r>
              <w:rPr>
                <w:rFonts w:eastAsia="Times New Roman" w:cstheme="minorHAnsi"/>
                <w:b/>
                <w:color w:val="000000"/>
                <w:lang w:val="en-ZA" w:eastAsia="fr-FR"/>
              </w:rPr>
              <w:t xml:space="preserve">   </w:t>
            </w:r>
            <w:r w:rsidRPr="00D859C2">
              <w:rPr>
                <w:rFonts w:eastAsia="Times New Roman" w:cstheme="minorHAnsi"/>
                <w:b/>
                <w:color w:val="000000"/>
                <w:lang w:val="en-ZA" w:eastAsia="fr-FR"/>
              </w:rPr>
              <w:t xml:space="preserve">€ </w:t>
            </w:r>
            <w:r w:rsidR="00964465">
              <w:rPr>
                <w:rFonts w:eastAsia="Times New Roman" w:cstheme="minorHAnsi"/>
                <w:b/>
                <w:color w:val="000000"/>
                <w:lang w:val="en-ZA" w:eastAsia="fr-FR"/>
              </w:rPr>
              <w:t>500,000</w:t>
            </w:r>
          </w:p>
        </w:tc>
      </w:tr>
    </w:tbl>
    <w:p w14:paraId="4120504A" w14:textId="77777777" w:rsidR="00E2717B" w:rsidRDefault="005E09B3" w:rsidP="00947F2F">
      <w:pPr>
        <w:pStyle w:val="Paragraphedeliste"/>
        <w:numPr>
          <w:ilvl w:val="0"/>
          <w:numId w:val="40"/>
        </w:numPr>
        <w:rPr>
          <w:lang w:val="en-US"/>
        </w:rPr>
      </w:pPr>
      <w:r w:rsidRPr="00947F2F">
        <w:rPr>
          <w:b/>
          <w:bCs/>
          <w:lang w:val="en-US"/>
        </w:rPr>
        <w:t>Planned recruitments</w:t>
      </w:r>
      <w:r w:rsidRPr="00947F2F">
        <w:rPr>
          <w:lang w:val="en-US"/>
        </w:rPr>
        <w:t xml:space="preserve">: </w:t>
      </w:r>
    </w:p>
    <w:p w14:paraId="6291FAB3" w14:textId="020C633D" w:rsidR="00E2717B" w:rsidRDefault="00D4113D" w:rsidP="00E2717B">
      <w:pPr>
        <w:pStyle w:val="Paragraphedeliste"/>
        <w:numPr>
          <w:ilvl w:val="1"/>
          <w:numId w:val="40"/>
        </w:numPr>
        <w:rPr>
          <w:lang w:val="en-US"/>
        </w:rPr>
      </w:pPr>
      <w:r>
        <w:rPr>
          <w:lang w:val="en-US"/>
        </w:rPr>
        <w:t>O</w:t>
      </w:r>
      <w:r w:rsidR="005E09B3" w:rsidRPr="00947F2F">
        <w:rPr>
          <w:lang w:val="en-US"/>
        </w:rPr>
        <w:t>ne doctoral student (</w:t>
      </w:r>
      <w:r w:rsidR="00544B58">
        <w:rPr>
          <w:lang w:val="en-US"/>
        </w:rPr>
        <w:t>36</w:t>
      </w:r>
      <w:r w:rsidR="00544B58" w:rsidRPr="00947F2F">
        <w:rPr>
          <w:lang w:val="en-US"/>
        </w:rPr>
        <w:t xml:space="preserve"> </w:t>
      </w:r>
      <w:r w:rsidR="005E09B3" w:rsidRPr="00947F2F">
        <w:rPr>
          <w:lang w:val="en-US"/>
        </w:rPr>
        <w:t>months)</w:t>
      </w:r>
      <w:r w:rsidR="00E2717B">
        <w:rPr>
          <w:lang w:val="en-US"/>
        </w:rPr>
        <w:t xml:space="preserve"> to be recruited before December 25 2025</w:t>
      </w:r>
      <w:r w:rsidR="003E28BE">
        <w:rPr>
          <w:lang w:val="en-US"/>
        </w:rPr>
        <w:t xml:space="preserve">. </w:t>
      </w:r>
    </w:p>
    <w:p w14:paraId="0D80E4E4" w14:textId="44CCCAB1" w:rsidR="003E28BE" w:rsidRPr="00657D93" w:rsidRDefault="00657D93" w:rsidP="003E28BE">
      <w:pPr>
        <w:pStyle w:val="Paragraphedeliste"/>
        <w:ind w:left="1440"/>
        <w:rPr>
          <w:lang w:val="en-US"/>
        </w:rPr>
      </w:pPr>
      <w:r>
        <w:rPr>
          <w:lang w:val="en-US"/>
        </w:rPr>
        <w:t>I</w:t>
      </w:r>
      <w:r w:rsidRPr="00F755C6">
        <w:rPr>
          <w:lang w:val="en-US"/>
        </w:rPr>
        <w:t xml:space="preserve">t is anticipated that the doctoral candidate </w:t>
      </w:r>
      <w:r w:rsidR="00D4113D">
        <w:rPr>
          <w:lang w:val="en-US"/>
        </w:rPr>
        <w:t xml:space="preserve">should </w:t>
      </w:r>
      <w:r w:rsidRPr="00F755C6">
        <w:rPr>
          <w:lang w:val="en-US"/>
        </w:rPr>
        <w:t>be</w:t>
      </w:r>
      <w:r w:rsidR="00D4113D">
        <w:rPr>
          <w:lang w:val="en-US"/>
        </w:rPr>
        <w:t xml:space="preserve"> preferentially</w:t>
      </w:r>
      <w:r w:rsidRPr="00F755C6">
        <w:rPr>
          <w:lang w:val="en-US"/>
        </w:rPr>
        <w:t xml:space="preserve"> enrolled in a Graduate Program.</w:t>
      </w:r>
    </w:p>
    <w:p w14:paraId="706DDEB2" w14:textId="3047BE01" w:rsidR="00E2717B" w:rsidRPr="000C3F6C" w:rsidRDefault="001B5E7A" w:rsidP="00E2717B">
      <w:pPr>
        <w:pStyle w:val="Paragraphedeliste"/>
        <w:numPr>
          <w:ilvl w:val="1"/>
          <w:numId w:val="40"/>
        </w:numPr>
        <w:rPr>
          <w:lang w:val="en-US"/>
        </w:rPr>
      </w:pPr>
      <w:r>
        <w:rPr>
          <w:lang w:val="en-US"/>
        </w:rPr>
        <w:t>O</w:t>
      </w:r>
      <w:r w:rsidR="005E09B3" w:rsidRPr="000C3F6C">
        <w:rPr>
          <w:lang w:val="en-US"/>
        </w:rPr>
        <w:t>ne post-doctoral researcher</w:t>
      </w:r>
      <w:r w:rsidR="006E5D11" w:rsidRPr="000C3F6C">
        <w:rPr>
          <w:lang w:val="en-US"/>
        </w:rPr>
        <w:t xml:space="preserve"> or engineer</w:t>
      </w:r>
      <w:r w:rsidR="005E09B3" w:rsidRPr="000C3F6C">
        <w:rPr>
          <w:lang w:val="en-US"/>
        </w:rPr>
        <w:t xml:space="preserve"> (</w:t>
      </w:r>
      <w:r w:rsidR="00544B58" w:rsidRPr="000C3F6C">
        <w:rPr>
          <w:lang w:val="en-US"/>
        </w:rPr>
        <w:t xml:space="preserve">18 </w:t>
      </w:r>
      <w:r w:rsidR="005E09B3" w:rsidRPr="000C3F6C">
        <w:rPr>
          <w:lang w:val="en-US"/>
        </w:rPr>
        <w:t>months)</w:t>
      </w:r>
      <w:r w:rsidR="00E2717B" w:rsidRPr="000C3F6C">
        <w:rPr>
          <w:lang w:val="en-US"/>
        </w:rPr>
        <w:t xml:space="preserve"> </w:t>
      </w:r>
    </w:p>
    <w:p w14:paraId="2FB4B9D2" w14:textId="4B50F199" w:rsidR="005E09B3" w:rsidRPr="00947F2F" w:rsidRDefault="001B5E7A" w:rsidP="00E2717B">
      <w:pPr>
        <w:pStyle w:val="Paragraphedeliste"/>
        <w:numPr>
          <w:ilvl w:val="1"/>
          <w:numId w:val="40"/>
        </w:numPr>
        <w:rPr>
          <w:lang w:val="en-US"/>
        </w:rPr>
      </w:pPr>
      <w:r>
        <w:rPr>
          <w:lang w:val="en-US"/>
        </w:rPr>
        <w:t>Two</w:t>
      </w:r>
      <w:r w:rsidR="005E09B3" w:rsidRPr="00947F2F">
        <w:rPr>
          <w:lang w:val="en-US"/>
        </w:rPr>
        <w:t xml:space="preserve"> intern</w:t>
      </w:r>
      <w:r w:rsidR="00B13758">
        <w:rPr>
          <w:lang w:val="en-US"/>
        </w:rPr>
        <w:t>s</w:t>
      </w:r>
      <w:r w:rsidR="006E5D11">
        <w:rPr>
          <w:lang w:val="en-US"/>
        </w:rPr>
        <w:t>hips</w:t>
      </w:r>
      <w:r w:rsidR="00433E04">
        <w:rPr>
          <w:lang w:val="en-US"/>
        </w:rPr>
        <w:t xml:space="preserve"> </w:t>
      </w:r>
      <w:r w:rsidR="005E09B3" w:rsidRPr="00947F2F">
        <w:rPr>
          <w:lang w:val="en-US"/>
        </w:rPr>
        <w:t>(6 months)</w:t>
      </w:r>
      <w:r w:rsidR="007A2D45" w:rsidRPr="00947F2F">
        <w:rPr>
          <w:lang w:val="en-US"/>
        </w:rPr>
        <w:t xml:space="preserve"> from one of the Graduate Programs of the University of Lille</w:t>
      </w:r>
    </w:p>
    <w:p w14:paraId="08EE348B" w14:textId="7B516520" w:rsidR="000B3D23" w:rsidRPr="00A664E1" w:rsidRDefault="001B5E7A" w:rsidP="000B3D23">
      <w:pPr>
        <w:numPr>
          <w:ilvl w:val="0"/>
          <w:numId w:val="30"/>
        </w:numPr>
        <w:tabs>
          <w:tab w:val="num" w:pos="720"/>
        </w:tabs>
        <w:rPr>
          <w:lang w:val="en-US"/>
        </w:rPr>
      </w:pPr>
      <w:r>
        <w:rPr>
          <w:b/>
          <w:bCs/>
          <w:lang w:val="en-US"/>
        </w:rPr>
        <w:t>R</w:t>
      </w:r>
      <w:r w:rsidR="005E09B3" w:rsidRPr="005E09B3">
        <w:rPr>
          <w:b/>
          <w:bCs/>
          <w:lang w:val="en-US"/>
        </w:rPr>
        <w:t>eport</w:t>
      </w:r>
      <w:r>
        <w:rPr>
          <w:b/>
          <w:bCs/>
          <w:lang w:val="en-US"/>
        </w:rPr>
        <w:t>ing</w:t>
      </w:r>
      <w:r w:rsidR="005E09B3" w:rsidRPr="005E09B3">
        <w:rPr>
          <w:lang w:val="en-US"/>
        </w:rPr>
        <w:t>: an annual report is to be submitted each year.</w:t>
      </w:r>
    </w:p>
    <w:p w14:paraId="3A8721F2" w14:textId="77777777" w:rsidR="005E09B3" w:rsidRDefault="005E09B3">
      <w:pPr>
        <w:pStyle w:val="Sous-titredeparagraphe"/>
      </w:pPr>
      <w:r w:rsidRPr="005E09B3">
        <w:t>Funding Modalities of the Chair</w:t>
      </w:r>
    </w:p>
    <w:p w14:paraId="26F034F2" w14:textId="77777777" w:rsidR="005E09B3" w:rsidRDefault="005E09B3" w:rsidP="005E09B3">
      <w:pPr>
        <w:spacing w:before="0" w:after="0"/>
        <w:rPr>
          <w:lang w:val="en-US"/>
        </w:rPr>
      </w:pPr>
    </w:p>
    <w:p w14:paraId="54776816" w14:textId="7AD83110" w:rsidR="00A95CAF" w:rsidRPr="00E151CD" w:rsidRDefault="005E09B3" w:rsidP="00605C7D">
      <w:pPr>
        <w:pStyle w:val="Paragraphedeliste"/>
        <w:numPr>
          <w:ilvl w:val="0"/>
          <w:numId w:val="44"/>
        </w:numPr>
        <w:spacing w:before="0" w:after="0"/>
        <w:rPr>
          <w:lang w:val="en-US"/>
        </w:rPr>
      </w:pPr>
      <w:r w:rsidRPr="00E151CD">
        <w:rPr>
          <w:lang w:val="en-US"/>
        </w:rPr>
        <w:t>The France 2030 "WILL" project benefits from the support of the National Research Agency (</w:t>
      </w:r>
      <w:r w:rsidRPr="00E151CD">
        <w:rPr>
          <w:i/>
          <w:iCs/>
          <w:lang w:val="en-US"/>
        </w:rPr>
        <w:t>Agence Nationale de la Recherche</w:t>
      </w:r>
      <w:r w:rsidR="006E5D11" w:rsidRPr="00E151CD">
        <w:rPr>
          <w:i/>
          <w:iCs/>
          <w:lang w:val="en-US"/>
        </w:rPr>
        <w:t xml:space="preserve"> – France 2030</w:t>
      </w:r>
      <w:r w:rsidRPr="00E151CD">
        <w:rPr>
          <w:lang w:val="en-US"/>
        </w:rPr>
        <w:t>)</w:t>
      </w:r>
      <w:r w:rsidR="00A95CAF" w:rsidRPr="00E151CD">
        <w:rPr>
          <w:lang w:val="en-US"/>
        </w:rPr>
        <w:t xml:space="preserve"> and also from the Lille Metropolis (MEL) and the Hauts-de-France Region</w:t>
      </w:r>
      <w:r w:rsidRPr="00E151CD">
        <w:rPr>
          <w:lang w:val="en-US"/>
        </w:rPr>
        <w:t xml:space="preserve">. </w:t>
      </w:r>
    </w:p>
    <w:p w14:paraId="0909BA84" w14:textId="7CA18810" w:rsidR="001B5E7A" w:rsidRPr="00E151CD" w:rsidRDefault="00A95CAF" w:rsidP="00605C7D">
      <w:pPr>
        <w:pStyle w:val="Paragraphedeliste"/>
        <w:numPr>
          <w:ilvl w:val="0"/>
          <w:numId w:val="44"/>
        </w:numPr>
        <w:spacing w:before="0" w:after="0"/>
        <w:rPr>
          <w:lang w:val="en-US"/>
        </w:rPr>
      </w:pPr>
      <w:r w:rsidRPr="00E151CD">
        <w:rPr>
          <w:lang w:val="en-US"/>
        </w:rPr>
        <w:t>A</w:t>
      </w:r>
      <w:r w:rsidR="009527D7" w:rsidRPr="00E151CD">
        <w:rPr>
          <w:lang w:val="en-US"/>
        </w:rPr>
        <w:t xml:space="preserve">pplicants will </w:t>
      </w:r>
      <w:r w:rsidRPr="00E151CD">
        <w:rPr>
          <w:lang w:val="en-US"/>
        </w:rPr>
        <w:t xml:space="preserve">thus </w:t>
      </w:r>
      <w:r w:rsidR="009527D7" w:rsidRPr="00E151CD">
        <w:rPr>
          <w:lang w:val="en-US"/>
        </w:rPr>
        <w:t xml:space="preserve">be required to submit </w:t>
      </w:r>
      <w:r w:rsidRPr="00E151CD">
        <w:rPr>
          <w:lang w:val="en-US"/>
        </w:rPr>
        <w:t>a</w:t>
      </w:r>
      <w:r w:rsidR="009527D7" w:rsidRPr="00E151CD">
        <w:rPr>
          <w:lang w:val="en-US"/>
        </w:rPr>
        <w:t xml:space="preserve"> </w:t>
      </w:r>
      <w:r w:rsidRPr="00E151CD">
        <w:rPr>
          <w:lang w:val="en-US"/>
        </w:rPr>
        <w:t xml:space="preserve">PhD </w:t>
      </w:r>
      <w:r w:rsidR="009527D7" w:rsidRPr="00E151CD">
        <w:rPr>
          <w:lang w:val="en-US"/>
        </w:rPr>
        <w:t xml:space="preserve">application </w:t>
      </w:r>
      <w:r w:rsidRPr="00E151CD">
        <w:rPr>
          <w:lang w:val="en-US"/>
        </w:rPr>
        <w:t xml:space="preserve">for a co-funding </w:t>
      </w:r>
      <w:r w:rsidR="00DB20A7" w:rsidRPr="00E151CD">
        <w:rPr>
          <w:lang w:val="en-US"/>
        </w:rPr>
        <w:t>at</w:t>
      </w:r>
      <w:r w:rsidR="009527D7" w:rsidRPr="00E151CD">
        <w:rPr>
          <w:lang w:val="en-US"/>
        </w:rPr>
        <w:t xml:space="preserve"> the ca</w:t>
      </w:r>
      <w:r w:rsidR="006E5D11" w:rsidRPr="00E151CD">
        <w:rPr>
          <w:lang w:val="en-US"/>
        </w:rPr>
        <w:t>ll</w:t>
      </w:r>
      <w:r w:rsidR="009527D7" w:rsidRPr="00E151CD">
        <w:rPr>
          <w:lang w:val="en-US"/>
        </w:rPr>
        <w:t xml:space="preserve"> </w:t>
      </w:r>
      <w:r w:rsidRPr="00E151CD">
        <w:rPr>
          <w:lang w:val="en-US"/>
        </w:rPr>
        <w:t xml:space="preserve">of </w:t>
      </w:r>
      <w:r w:rsidR="009527D7" w:rsidRPr="00E151CD">
        <w:rPr>
          <w:lang w:val="en-US"/>
        </w:rPr>
        <w:t>the Hauts-de-France Region</w:t>
      </w:r>
      <w:r w:rsidR="001B5E7A" w:rsidRPr="00E151CD">
        <w:rPr>
          <w:lang w:val="en-US"/>
        </w:rPr>
        <w:t xml:space="preserve"> in January, 2025</w:t>
      </w:r>
      <w:r w:rsidR="0016256B" w:rsidRPr="00E151CD">
        <w:rPr>
          <w:lang w:val="en-US"/>
        </w:rPr>
        <w:t xml:space="preserve">. </w:t>
      </w:r>
    </w:p>
    <w:p w14:paraId="4AF0AE59" w14:textId="65653207" w:rsidR="005E09B3" w:rsidRPr="00E151CD" w:rsidRDefault="005B0695" w:rsidP="00605C7D">
      <w:pPr>
        <w:pStyle w:val="Paragraphedeliste"/>
        <w:numPr>
          <w:ilvl w:val="0"/>
          <w:numId w:val="44"/>
        </w:numPr>
        <w:spacing w:before="0" w:after="0"/>
        <w:rPr>
          <w:lang w:val="en-US"/>
        </w:rPr>
      </w:pPr>
      <w:r w:rsidRPr="00E151CD">
        <w:rPr>
          <w:lang w:val="en-US"/>
        </w:rPr>
        <w:t xml:space="preserve">Additionally, </w:t>
      </w:r>
      <w:r w:rsidR="00E151CD">
        <w:rPr>
          <w:lang w:val="en-US"/>
        </w:rPr>
        <w:t xml:space="preserve">some of the selected </w:t>
      </w:r>
      <w:r w:rsidRPr="00E151CD">
        <w:rPr>
          <w:lang w:val="en-US"/>
        </w:rPr>
        <w:t xml:space="preserve">projects </w:t>
      </w:r>
      <w:r w:rsidR="00E151CD">
        <w:rPr>
          <w:lang w:val="en-US"/>
        </w:rPr>
        <w:t>could</w:t>
      </w:r>
      <w:r w:rsidR="00E151CD" w:rsidRPr="00E151CD">
        <w:rPr>
          <w:lang w:val="en-US"/>
        </w:rPr>
        <w:t xml:space="preserve"> </w:t>
      </w:r>
      <w:r w:rsidRPr="00E151CD">
        <w:rPr>
          <w:lang w:val="en-US"/>
        </w:rPr>
        <w:t>also be submitted for consideration for FEDER</w:t>
      </w:r>
      <w:r w:rsidR="00400A1B" w:rsidRPr="00E151CD">
        <w:rPr>
          <w:lang w:val="en-US"/>
        </w:rPr>
        <w:t>/ERDF</w:t>
      </w:r>
      <w:r w:rsidRPr="00E151CD">
        <w:rPr>
          <w:lang w:val="en-US"/>
        </w:rPr>
        <w:t xml:space="preserve"> (European Regional Development Fund) </w:t>
      </w:r>
      <w:r w:rsidR="00E151CD">
        <w:rPr>
          <w:lang w:val="en-US"/>
        </w:rPr>
        <w:t xml:space="preserve">complementary </w:t>
      </w:r>
      <w:r w:rsidRPr="00E151CD">
        <w:rPr>
          <w:lang w:val="en-US"/>
        </w:rPr>
        <w:t>funding.</w:t>
      </w:r>
    </w:p>
    <w:p w14:paraId="0554A30F" w14:textId="77777777" w:rsidR="009527D7" w:rsidRDefault="009527D7" w:rsidP="005E09B3">
      <w:pPr>
        <w:spacing w:before="0" w:after="0"/>
        <w:rPr>
          <w:lang w:val="en-US"/>
        </w:rPr>
      </w:pPr>
    </w:p>
    <w:p w14:paraId="3C5692A3" w14:textId="0064B31F" w:rsidR="005E09B3" w:rsidRDefault="005E09B3">
      <w:pPr>
        <w:pStyle w:val="Sous-titredeparagraphe"/>
      </w:pPr>
      <w:r>
        <w:t xml:space="preserve">How to apply? </w:t>
      </w:r>
    </w:p>
    <w:p w14:paraId="71B86365" w14:textId="52133B12" w:rsidR="005E09B3" w:rsidRPr="00605C7D" w:rsidRDefault="005E09B3" w:rsidP="00605C7D">
      <w:pPr>
        <w:pStyle w:val="Paragraphedeliste"/>
        <w:numPr>
          <w:ilvl w:val="0"/>
          <w:numId w:val="45"/>
        </w:numPr>
        <w:autoSpaceDE w:val="0"/>
        <w:autoSpaceDN w:val="0"/>
        <w:adjustRightInd w:val="0"/>
        <w:spacing w:after="0"/>
        <w:rPr>
          <w:rFonts w:cstheme="minorHAnsi"/>
          <w:lang w:val="en-ZA"/>
        </w:rPr>
      </w:pPr>
      <w:r w:rsidRPr="00605C7D">
        <w:rPr>
          <w:rFonts w:cstheme="minorHAnsi"/>
          <w:lang w:val="en-ZA"/>
        </w:rPr>
        <w:t>Applicants will submit a research project on the dedicated platform</w:t>
      </w:r>
      <w:r w:rsidR="00CD44AD" w:rsidRPr="00CD44AD">
        <w:rPr>
          <w:rFonts w:cstheme="minorHAnsi"/>
          <w:lang w:val="en-ZA"/>
        </w:rPr>
        <w:t xml:space="preserve"> </w:t>
      </w:r>
      <w:hyperlink r:id="rId8" w:history="1">
        <w:r w:rsidR="00CD44AD" w:rsidRPr="005A196A">
          <w:rPr>
            <w:rStyle w:val="Lienhypertexte"/>
            <w:rFonts w:cstheme="minorHAnsi"/>
            <w:lang w:val="en-ZA"/>
          </w:rPr>
          <w:t>https://chaires-will.sciencesconf.org</w:t>
        </w:r>
      </w:hyperlink>
      <w:r w:rsidR="00CD44AD">
        <w:rPr>
          <w:rFonts w:cstheme="minorHAnsi"/>
          <w:lang w:val="en-ZA"/>
        </w:rPr>
        <w:t xml:space="preserve"> </w:t>
      </w:r>
      <w:r w:rsidRPr="00605C7D">
        <w:rPr>
          <w:rFonts w:cstheme="minorHAnsi"/>
          <w:lang w:val="en-ZA"/>
        </w:rPr>
        <w:t>using the template (available under the section “my submitted projects”)</w:t>
      </w:r>
    </w:p>
    <w:p w14:paraId="49C9FB53" w14:textId="77777777" w:rsidR="005E09B3" w:rsidRPr="00605C7D" w:rsidRDefault="005E09B3" w:rsidP="00605C7D">
      <w:pPr>
        <w:pStyle w:val="Paragraphedeliste"/>
        <w:numPr>
          <w:ilvl w:val="0"/>
          <w:numId w:val="45"/>
        </w:numPr>
        <w:autoSpaceDE w:val="0"/>
        <w:autoSpaceDN w:val="0"/>
        <w:adjustRightInd w:val="0"/>
        <w:spacing w:after="0"/>
        <w:rPr>
          <w:rFonts w:cstheme="minorHAnsi"/>
          <w:lang w:val="en-ZA"/>
        </w:rPr>
      </w:pPr>
      <w:r w:rsidRPr="00605C7D">
        <w:rPr>
          <w:rFonts w:cstheme="minorHAnsi"/>
          <w:lang w:val="en-ZA"/>
        </w:rPr>
        <w:t>Projects must be submitted in English.</w:t>
      </w:r>
    </w:p>
    <w:p w14:paraId="5CB66D0B" w14:textId="77777777" w:rsidR="005E09B3" w:rsidRDefault="005E09B3">
      <w:pPr>
        <w:pStyle w:val="Sous-titredeparagraphe"/>
      </w:pPr>
    </w:p>
    <w:p w14:paraId="0A67AD67" w14:textId="54E037A8" w:rsidR="005E09B3" w:rsidRPr="00B855FC" w:rsidRDefault="005E09B3">
      <w:pPr>
        <w:pStyle w:val="Sous-titredeparagraphe"/>
      </w:pPr>
      <w:r>
        <w:t>Selection</w:t>
      </w:r>
      <w:r w:rsidRPr="005E09B3">
        <w:t xml:space="preserve"> </w:t>
      </w:r>
      <w:proofErr w:type="gramStart"/>
      <w:r w:rsidRPr="005E09B3">
        <w:t>Criteria</w:t>
      </w:r>
      <w:r w:rsidR="001B5E7A">
        <w:t xml:space="preserve"> :</w:t>
      </w:r>
      <w:proofErr w:type="gramEnd"/>
      <w:r w:rsidR="001B5E7A">
        <w:t xml:space="preserve"> </w:t>
      </w:r>
      <w:r w:rsidR="00B855FC" w:rsidRPr="00B855FC">
        <w:t>See Evaluation Grid</w:t>
      </w:r>
    </w:p>
    <w:p w14:paraId="11EE3CF7" w14:textId="77777777" w:rsidR="00B855FC" w:rsidRPr="00B855FC" w:rsidRDefault="00B855FC">
      <w:pPr>
        <w:pStyle w:val="Sous-titredeparagraphe"/>
      </w:pPr>
    </w:p>
    <w:p w14:paraId="36A7594F" w14:textId="7B866808" w:rsidR="000143E4" w:rsidRPr="0016256B" w:rsidRDefault="000143E4">
      <w:pPr>
        <w:pStyle w:val="Sous-titredeparagraphe"/>
      </w:pPr>
      <w:r w:rsidRPr="0016256B">
        <w:t>Evaluation procedure</w:t>
      </w:r>
    </w:p>
    <w:p w14:paraId="230AD9DB" w14:textId="721E962A" w:rsidR="000143E4" w:rsidRDefault="000143E4" w:rsidP="000143E4">
      <w:pPr>
        <w:pStyle w:val="Paragraphedeliste"/>
        <w:numPr>
          <w:ilvl w:val="0"/>
          <w:numId w:val="42"/>
        </w:numPr>
        <w:spacing w:before="0" w:after="160" w:line="259" w:lineRule="auto"/>
        <w:jc w:val="both"/>
        <w:rPr>
          <w:rFonts w:cstheme="minorHAnsi"/>
          <w:lang w:val="en-ZA"/>
        </w:rPr>
      </w:pPr>
      <w:r>
        <w:rPr>
          <w:rFonts w:cstheme="minorHAnsi"/>
          <w:lang w:val="en-ZA"/>
        </w:rPr>
        <w:t xml:space="preserve">The applications will be </w:t>
      </w:r>
      <w:r w:rsidR="000B2067">
        <w:rPr>
          <w:rFonts w:cstheme="minorHAnsi"/>
          <w:lang w:val="en-ZA"/>
        </w:rPr>
        <w:t>evaluated</w:t>
      </w:r>
      <w:r>
        <w:rPr>
          <w:rFonts w:cstheme="minorHAnsi"/>
          <w:lang w:val="en-ZA"/>
        </w:rPr>
        <w:t xml:space="preserve"> by </w:t>
      </w:r>
      <w:r w:rsidR="007928B9">
        <w:rPr>
          <w:rFonts w:cstheme="minorHAnsi"/>
          <w:lang w:val="en-ZA"/>
        </w:rPr>
        <w:t>3</w:t>
      </w:r>
      <w:r>
        <w:rPr>
          <w:rFonts w:cstheme="minorHAnsi"/>
          <w:lang w:val="en-ZA"/>
        </w:rPr>
        <w:t xml:space="preserve"> international referees.</w:t>
      </w:r>
    </w:p>
    <w:p w14:paraId="7CDC3C7A" w14:textId="38C40A6A" w:rsidR="000143E4" w:rsidRPr="00A8762C" w:rsidRDefault="000143E4" w:rsidP="0016256B">
      <w:pPr>
        <w:pStyle w:val="Paragraphedeliste"/>
        <w:numPr>
          <w:ilvl w:val="0"/>
          <w:numId w:val="42"/>
        </w:numPr>
        <w:spacing w:before="0" w:after="160" w:line="259" w:lineRule="auto"/>
        <w:jc w:val="both"/>
        <w:rPr>
          <w:rFonts w:cstheme="minorHAnsi"/>
          <w:lang w:val="en-ZA"/>
        </w:rPr>
      </w:pPr>
      <w:r w:rsidRPr="00A8762C">
        <w:rPr>
          <w:rFonts w:cstheme="minorHAnsi"/>
          <w:lang w:val="en-ZA"/>
        </w:rPr>
        <w:t>A jury</w:t>
      </w:r>
      <w:r w:rsidR="00F837A1" w:rsidRPr="00A8762C">
        <w:rPr>
          <w:rFonts w:cstheme="minorHAnsi"/>
          <w:lang w:val="en-ZA"/>
        </w:rPr>
        <w:t xml:space="preserve"> will select the projects on the basis of the evaluations;</w:t>
      </w:r>
      <w:r w:rsidR="000B2067" w:rsidRPr="00A8762C">
        <w:rPr>
          <w:rFonts w:cstheme="minorHAnsi"/>
          <w:lang w:val="en-ZA"/>
        </w:rPr>
        <w:t xml:space="preserve"> </w:t>
      </w:r>
      <w:r w:rsidR="00F837A1" w:rsidRPr="00A8762C">
        <w:rPr>
          <w:rFonts w:cstheme="minorHAnsi"/>
          <w:lang w:val="en-ZA"/>
        </w:rPr>
        <w:t xml:space="preserve">it will be </w:t>
      </w:r>
      <w:r w:rsidR="000B2067" w:rsidRPr="00A8762C">
        <w:rPr>
          <w:rFonts w:cstheme="minorHAnsi"/>
          <w:lang w:val="en-ZA"/>
        </w:rPr>
        <w:t xml:space="preserve">composed of </w:t>
      </w:r>
      <w:r w:rsidR="00F837A1" w:rsidRPr="00A8762C">
        <w:rPr>
          <w:rFonts w:cstheme="minorHAnsi"/>
          <w:lang w:val="en-ZA"/>
        </w:rPr>
        <w:t>hub coordinators, representatives of institutions</w:t>
      </w:r>
      <w:r w:rsidR="00B23CFD">
        <w:rPr>
          <w:rFonts w:cstheme="minorHAnsi"/>
          <w:lang w:val="en-ZA"/>
        </w:rPr>
        <w:t xml:space="preserve"> associated to the Lille Initiative of Excellence</w:t>
      </w:r>
      <w:r w:rsidR="00F837A1" w:rsidRPr="00A8762C">
        <w:rPr>
          <w:rFonts w:cstheme="minorHAnsi"/>
          <w:lang w:val="en-ZA"/>
        </w:rPr>
        <w:t>, graduate program coordinator, vice-presidents for international relationships, research, doctoral studies and excellence initiative, and will be coordinated by an external president</w:t>
      </w:r>
      <w:r w:rsidR="000B2067" w:rsidRPr="00A8762C">
        <w:rPr>
          <w:rFonts w:cstheme="minorHAnsi"/>
          <w:lang w:val="en-ZA"/>
        </w:rPr>
        <w:t xml:space="preserve">. </w:t>
      </w:r>
    </w:p>
    <w:p w14:paraId="79A4E5E9" w14:textId="2EB6805E" w:rsidR="003F68C6" w:rsidRPr="005E09B3" w:rsidRDefault="003F68C6" w:rsidP="005E09B3">
      <w:pPr>
        <w:spacing w:before="0" w:after="0"/>
        <w:rPr>
          <w:lang w:val="en-ZA"/>
        </w:rPr>
      </w:pPr>
    </w:p>
    <w:tbl>
      <w:tblPr>
        <w:tblStyle w:val="Grilledutableau"/>
        <w:tblW w:w="0" w:type="auto"/>
        <w:tblLook w:val="04A0" w:firstRow="1" w:lastRow="0" w:firstColumn="1" w:lastColumn="0" w:noHBand="0" w:noVBand="1"/>
      </w:tblPr>
      <w:tblGrid>
        <w:gridCol w:w="9054"/>
      </w:tblGrid>
      <w:tr w:rsidR="003F68C6" w:rsidRPr="003F68C6" w14:paraId="6D756717" w14:textId="77777777" w:rsidTr="003F68C6">
        <w:tc>
          <w:tcPr>
            <w:tcW w:w="9054" w:type="dxa"/>
          </w:tcPr>
          <w:p w14:paraId="07AE86DA" w14:textId="15E10AD2" w:rsidR="003F68C6" w:rsidRDefault="003F68C6">
            <w:pPr>
              <w:pStyle w:val="Sous-titredeparagraphe"/>
            </w:pPr>
            <w:r w:rsidRPr="005E09B3">
              <w:t>Schedule</w:t>
            </w:r>
          </w:p>
          <w:p w14:paraId="53EEA94D" w14:textId="78F16A2A" w:rsidR="002066F1" w:rsidRDefault="002066F1" w:rsidP="003F68C6">
            <w:pPr>
              <w:pStyle w:val="Paragraphedeliste"/>
              <w:numPr>
                <w:ilvl w:val="0"/>
                <w:numId w:val="41"/>
              </w:numPr>
              <w:spacing w:before="0" w:after="0"/>
              <w:rPr>
                <w:rFonts w:cstheme="minorHAnsi"/>
                <w:bCs/>
                <w:lang w:val="en-ZA"/>
              </w:rPr>
            </w:pPr>
            <w:r w:rsidRPr="002066F1">
              <w:rPr>
                <w:rFonts w:cstheme="minorHAnsi"/>
                <w:bCs/>
                <w:lang w:val="en-ZA"/>
              </w:rPr>
              <w:t xml:space="preserve">Call for </w:t>
            </w:r>
            <w:proofErr w:type="gramStart"/>
            <w:r w:rsidRPr="002066F1">
              <w:rPr>
                <w:rFonts w:cstheme="minorHAnsi"/>
                <w:bCs/>
                <w:lang w:val="en-ZA"/>
              </w:rPr>
              <w:t>projects :</w:t>
            </w:r>
            <w:proofErr w:type="gramEnd"/>
            <w:r w:rsidRPr="002066F1">
              <w:rPr>
                <w:rFonts w:cstheme="minorHAnsi"/>
                <w:bCs/>
                <w:lang w:val="en-ZA"/>
              </w:rPr>
              <w:t xml:space="preserve"> </w:t>
            </w:r>
            <w:r w:rsidR="003115B6">
              <w:rPr>
                <w:rFonts w:cstheme="minorHAnsi"/>
                <w:bCs/>
                <w:lang w:val="en-ZA"/>
              </w:rPr>
              <w:t>April</w:t>
            </w:r>
            <w:r w:rsidRPr="002066F1">
              <w:rPr>
                <w:rFonts w:cstheme="minorHAnsi"/>
                <w:bCs/>
                <w:lang w:val="en-ZA"/>
              </w:rPr>
              <w:t xml:space="preserve"> 2024</w:t>
            </w:r>
          </w:p>
          <w:p w14:paraId="0C2A10AA" w14:textId="67CF9DE9" w:rsidR="002066F1" w:rsidRDefault="003F68C6" w:rsidP="003F68C6">
            <w:pPr>
              <w:pStyle w:val="Paragraphedeliste"/>
              <w:numPr>
                <w:ilvl w:val="0"/>
                <w:numId w:val="41"/>
              </w:numPr>
              <w:spacing w:before="0" w:after="0"/>
              <w:rPr>
                <w:rFonts w:cstheme="minorHAnsi"/>
                <w:bCs/>
                <w:lang w:val="en-ZA"/>
              </w:rPr>
            </w:pPr>
            <w:r w:rsidRPr="002066F1">
              <w:rPr>
                <w:rFonts w:cstheme="minorHAnsi"/>
                <w:bCs/>
                <w:lang w:val="en-ZA"/>
              </w:rPr>
              <w:t xml:space="preserve">Deadline for applications: </w:t>
            </w:r>
            <w:r w:rsidR="00B03654">
              <w:rPr>
                <w:rFonts w:cstheme="minorHAnsi"/>
                <w:bCs/>
                <w:lang w:val="en-ZA"/>
              </w:rPr>
              <w:t>30</w:t>
            </w:r>
            <w:r w:rsidR="00440334">
              <w:rPr>
                <w:rFonts w:cstheme="minorHAnsi"/>
                <w:bCs/>
                <w:lang w:val="en-ZA"/>
              </w:rPr>
              <w:t xml:space="preserve"> </w:t>
            </w:r>
            <w:r w:rsidR="00B855FC">
              <w:rPr>
                <w:rFonts w:cstheme="minorHAnsi"/>
                <w:bCs/>
                <w:lang w:val="en-ZA"/>
              </w:rPr>
              <w:t>September</w:t>
            </w:r>
            <w:r w:rsidR="00440334" w:rsidRPr="002066F1">
              <w:rPr>
                <w:rFonts w:cstheme="minorHAnsi"/>
                <w:bCs/>
                <w:lang w:val="en-ZA"/>
              </w:rPr>
              <w:t xml:space="preserve"> </w:t>
            </w:r>
            <w:r w:rsidR="002066F1" w:rsidRPr="002066F1">
              <w:rPr>
                <w:rFonts w:cstheme="minorHAnsi"/>
                <w:bCs/>
                <w:lang w:val="en-ZA"/>
              </w:rPr>
              <w:t>2024</w:t>
            </w:r>
          </w:p>
          <w:p w14:paraId="75CAB690" w14:textId="6363CA8C" w:rsidR="002066F1" w:rsidRDefault="002066F1" w:rsidP="003F68C6">
            <w:pPr>
              <w:pStyle w:val="Paragraphedeliste"/>
              <w:numPr>
                <w:ilvl w:val="0"/>
                <w:numId w:val="41"/>
              </w:numPr>
              <w:spacing w:before="0" w:after="0"/>
              <w:rPr>
                <w:rFonts w:cstheme="minorHAnsi"/>
                <w:bCs/>
                <w:lang w:val="en-ZA"/>
              </w:rPr>
            </w:pPr>
            <w:r w:rsidRPr="002066F1">
              <w:rPr>
                <w:rFonts w:cstheme="minorHAnsi"/>
                <w:bCs/>
                <w:lang w:val="en-ZA"/>
              </w:rPr>
              <w:t xml:space="preserve">Jury: </w:t>
            </w:r>
            <w:r w:rsidR="00B855FC">
              <w:rPr>
                <w:rFonts w:cstheme="minorHAnsi"/>
                <w:bCs/>
                <w:lang w:val="en-ZA"/>
              </w:rPr>
              <w:t>January</w:t>
            </w:r>
            <w:r w:rsidR="00440334">
              <w:rPr>
                <w:rFonts w:cstheme="minorHAnsi"/>
                <w:bCs/>
                <w:lang w:val="en-ZA"/>
              </w:rPr>
              <w:t xml:space="preserve"> 2025</w:t>
            </w:r>
          </w:p>
          <w:p w14:paraId="7470763D" w14:textId="36E945EA" w:rsidR="003F68C6" w:rsidRPr="00DC2D2C" w:rsidRDefault="003F68C6">
            <w:pPr>
              <w:pStyle w:val="Sous-titredeparagraphe"/>
              <w:rPr>
                <w:lang w:val="fr-FR"/>
              </w:rPr>
            </w:pPr>
            <w:r w:rsidRPr="00DC2D2C">
              <w:rPr>
                <w:lang w:val="fr-FR"/>
              </w:rPr>
              <w:t xml:space="preserve">Contact </w:t>
            </w:r>
          </w:p>
          <w:p w14:paraId="3A4E6B41" w14:textId="657BB57D" w:rsidR="003F68C6" w:rsidRPr="003F68C6" w:rsidRDefault="003F68C6" w:rsidP="003F68C6">
            <w:r w:rsidRPr="003F68C6">
              <w:t>Arielle MEUNIER, Chargée de parte</w:t>
            </w:r>
            <w:r>
              <w:t>nariats stratégiques -</w:t>
            </w:r>
            <w:r w:rsidRPr="005E09B3">
              <w:t xml:space="preserve"> </w:t>
            </w:r>
            <w:hyperlink r:id="rId9" w:history="1">
              <w:r w:rsidRPr="005E09B3">
                <w:rPr>
                  <w:rStyle w:val="Lienhypertexte"/>
                </w:rPr>
                <w:t>arielle.meunier@univ-lille.fr</w:t>
              </w:r>
            </w:hyperlink>
          </w:p>
        </w:tc>
      </w:tr>
    </w:tbl>
    <w:p w14:paraId="3155E2F3" w14:textId="075163D2" w:rsidR="00194F02" w:rsidRDefault="00194F02" w:rsidP="00F84F2E">
      <w:pPr>
        <w:spacing w:before="0" w:after="0"/>
      </w:pPr>
    </w:p>
    <w:p w14:paraId="586F223D" w14:textId="4ABF059D" w:rsidR="00D4113D" w:rsidRDefault="00D4113D" w:rsidP="00F84F2E">
      <w:pPr>
        <w:spacing w:before="0" w:after="0"/>
        <w:rPr>
          <w:lang w:val="en-GB"/>
        </w:rPr>
      </w:pPr>
      <w:proofErr w:type="gramStart"/>
      <w:r w:rsidRPr="00DC2D2C">
        <w:rPr>
          <w:lang w:val="en-GB"/>
        </w:rPr>
        <w:t>A</w:t>
      </w:r>
      <w:r w:rsidR="00033ABE">
        <w:rPr>
          <w:lang w:val="en-GB"/>
        </w:rPr>
        <w:t>ppendix</w:t>
      </w:r>
      <w:r w:rsidRPr="00DC2D2C">
        <w:rPr>
          <w:lang w:val="en-GB"/>
        </w:rPr>
        <w:t> :</w:t>
      </w:r>
      <w:proofErr w:type="gramEnd"/>
      <w:r w:rsidRPr="00DC2D2C">
        <w:rPr>
          <w:lang w:val="en-GB"/>
        </w:rPr>
        <w:t xml:space="preserve"> universities already hosting a</w:t>
      </w:r>
      <w:r w:rsidR="00354FE3">
        <w:rPr>
          <w:lang w:val="en-GB"/>
        </w:rPr>
        <w:t>n</w:t>
      </w:r>
      <w:r>
        <w:rPr>
          <w:lang w:val="en-GB"/>
        </w:rPr>
        <w:t xml:space="preserve"> international chair</w:t>
      </w:r>
      <w:r w:rsidR="00354FE3">
        <w:rPr>
          <w:lang w:val="en-GB"/>
        </w:rPr>
        <w:t xml:space="preserve"> funded by the university of Lille</w:t>
      </w:r>
      <w:r>
        <w:rPr>
          <w:lang w:val="en-GB"/>
        </w:rPr>
        <w:t xml:space="preserve"> </w:t>
      </w:r>
    </w:p>
    <w:p w14:paraId="36DD82CE" w14:textId="4C09E5B6" w:rsidR="00D4113D" w:rsidRDefault="00D4113D" w:rsidP="00D4113D">
      <w:pPr>
        <w:pStyle w:val="Paragraphedeliste"/>
        <w:numPr>
          <w:ilvl w:val="0"/>
          <w:numId w:val="41"/>
        </w:numPr>
        <w:spacing w:before="0" w:after="0"/>
        <w:rPr>
          <w:lang w:val="en-GB"/>
        </w:rPr>
      </w:pPr>
      <w:r>
        <w:rPr>
          <w:lang w:val="en-GB"/>
        </w:rPr>
        <w:t>KU Leuven</w:t>
      </w:r>
      <w:r w:rsidR="00354FE3">
        <w:rPr>
          <w:lang w:val="en-GB"/>
        </w:rPr>
        <w:t>, Belgium</w:t>
      </w:r>
    </w:p>
    <w:p w14:paraId="6AF08F5D" w14:textId="0B383123" w:rsidR="00D4113D" w:rsidRDefault="00D4113D" w:rsidP="00D4113D">
      <w:pPr>
        <w:pStyle w:val="Paragraphedeliste"/>
        <w:numPr>
          <w:ilvl w:val="0"/>
          <w:numId w:val="41"/>
        </w:numPr>
        <w:spacing w:before="0" w:after="0"/>
        <w:rPr>
          <w:lang w:val="en-GB"/>
        </w:rPr>
      </w:pPr>
      <w:r>
        <w:rPr>
          <w:lang w:val="en-GB"/>
        </w:rPr>
        <w:t>Gent University</w:t>
      </w:r>
      <w:r w:rsidR="00354FE3">
        <w:rPr>
          <w:lang w:val="en-GB"/>
        </w:rPr>
        <w:t>, Belgium</w:t>
      </w:r>
    </w:p>
    <w:p w14:paraId="308334A4" w14:textId="2E04EEE4" w:rsidR="00D4113D" w:rsidRDefault="00D4113D">
      <w:pPr>
        <w:pStyle w:val="Paragraphedeliste"/>
        <w:numPr>
          <w:ilvl w:val="0"/>
          <w:numId w:val="41"/>
        </w:numPr>
        <w:spacing w:before="0" w:after="0"/>
        <w:rPr>
          <w:lang w:val="en-GB"/>
        </w:rPr>
      </w:pPr>
      <w:r>
        <w:rPr>
          <w:lang w:val="en-GB"/>
        </w:rPr>
        <w:t>Montreal University</w:t>
      </w:r>
      <w:r w:rsidR="00354FE3">
        <w:rPr>
          <w:lang w:val="en-GB"/>
        </w:rPr>
        <w:t xml:space="preserve">, </w:t>
      </w:r>
      <w:r w:rsidR="00DC2D2C">
        <w:rPr>
          <w:lang w:val="en-GB"/>
        </w:rPr>
        <w:t>C</w:t>
      </w:r>
      <w:r w:rsidR="00354FE3">
        <w:rPr>
          <w:lang w:val="en-GB"/>
        </w:rPr>
        <w:t>anada</w:t>
      </w:r>
    </w:p>
    <w:p w14:paraId="7D9EBAF5" w14:textId="32BE6364" w:rsidR="00354FE3" w:rsidRDefault="00354FE3">
      <w:pPr>
        <w:pStyle w:val="Paragraphedeliste"/>
        <w:numPr>
          <w:ilvl w:val="0"/>
          <w:numId w:val="41"/>
        </w:numPr>
        <w:spacing w:before="0" w:after="0"/>
        <w:rPr>
          <w:lang w:val="en-GB"/>
        </w:rPr>
      </w:pPr>
      <w:r w:rsidRPr="00354FE3">
        <w:rPr>
          <w:lang w:val="en-GB"/>
        </w:rPr>
        <w:t>Gothenburg University, S</w:t>
      </w:r>
      <w:r>
        <w:rPr>
          <w:lang w:val="en-GB"/>
        </w:rPr>
        <w:t>weden</w:t>
      </w:r>
    </w:p>
    <w:p w14:paraId="4CF7B8DC" w14:textId="219F82F1" w:rsidR="00354FE3" w:rsidRDefault="00354FE3">
      <w:pPr>
        <w:pStyle w:val="Paragraphedeliste"/>
        <w:numPr>
          <w:ilvl w:val="0"/>
          <w:numId w:val="41"/>
        </w:numPr>
        <w:spacing w:before="0" w:after="0"/>
        <w:rPr>
          <w:lang w:val="en-GB"/>
        </w:rPr>
      </w:pPr>
      <w:r>
        <w:rPr>
          <w:lang w:val="en-GB"/>
        </w:rPr>
        <w:t>Cardiff university</w:t>
      </w:r>
      <w:r w:rsidRPr="00354FE3">
        <w:rPr>
          <w:lang w:val="en-GB"/>
        </w:rPr>
        <w:t>, UK</w:t>
      </w:r>
    </w:p>
    <w:p w14:paraId="37B21506" w14:textId="4F1AF585" w:rsidR="00354FE3" w:rsidRDefault="00354FE3">
      <w:pPr>
        <w:pStyle w:val="Paragraphedeliste"/>
        <w:numPr>
          <w:ilvl w:val="0"/>
          <w:numId w:val="41"/>
        </w:numPr>
        <w:spacing w:before="0" w:after="0"/>
        <w:rPr>
          <w:lang w:val="en-GB"/>
        </w:rPr>
      </w:pPr>
      <w:r w:rsidRPr="00354FE3">
        <w:rPr>
          <w:lang w:val="en-GB"/>
        </w:rPr>
        <w:t>University of Roehampton, UK</w:t>
      </w:r>
    </w:p>
    <w:p w14:paraId="21FEB1F9" w14:textId="77777777" w:rsidR="00354FE3" w:rsidRDefault="00354FE3" w:rsidP="00354FE3">
      <w:pPr>
        <w:pStyle w:val="Paragraphedeliste"/>
        <w:numPr>
          <w:ilvl w:val="0"/>
          <w:numId w:val="41"/>
        </w:numPr>
        <w:spacing w:before="0" w:after="0"/>
        <w:rPr>
          <w:lang w:val="en-GB"/>
        </w:rPr>
      </w:pPr>
      <w:r w:rsidRPr="00354FE3">
        <w:rPr>
          <w:lang w:val="en-GB"/>
        </w:rPr>
        <w:t>Technical University of Denmark (DTU), D</w:t>
      </w:r>
      <w:r>
        <w:rPr>
          <w:lang w:val="en-GB"/>
        </w:rPr>
        <w:t>enmark</w:t>
      </w:r>
    </w:p>
    <w:p w14:paraId="5849CB07" w14:textId="1A2882E3" w:rsidR="00354FE3" w:rsidRPr="00DC2D2C" w:rsidRDefault="00354FE3" w:rsidP="00DC2D2C">
      <w:pPr>
        <w:pStyle w:val="Paragraphedeliste"/>
        <w:numPr>
          <w:ilvl w:val="0"/>
          <w:numId w:val="41"/>
        </w:numPr>
        <w:spacing w:before="0" w:after="0"/>
        <w:rPr>
          <w:lang w:val="en-GB"/>
        </w:rPr>
      </w:pPr>
      <w:r w:rsidRPr="00354FE3">
        <w:rPr>
          <w:lang w:val="en-GB"/>
        </w:rPr>
        <w:t>Rochester Institute of Technology, USA</w:t>
      </w:r>
    </w:p>
    <w:sectPr w:rsidR="00354FE3" w:rsidRPr="00DC2D2C" w:rsidSect="00ED59BE">
      <w:headerReference w:type="even" r:id="rId10"/>
      <w:headerReference w:type="default" r:id="rId11"/>
      <w:footerReference w:type="default" r:id="rId12"/>
      <w:headerReference w:type="first" r:id="rId13"/>
      <w:footerReference w:type="first" r:id="rId14"/>
      <w:pgSz w:w="11900" w:h="16840" w:code="9"/>
      <w:pgMar w:top="1418"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AE739" w14:textId="77777777" w:rsidR="004A3466" w:rsidRDefault="004A3466" w:rsidP="007F6DED">
      <w:r>
        <w:separator/>
      </w:r>
    </w:p>
  </w:endnote>
  <w:endnote w:type="continuationSeparator" w:id="0">
    <w:p w14:paraId="235467AE" w14:textId="77777777" w:rsidR="004A3466" w:rsidRDefault="004A3466" w:rsidP="007F6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ler-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arianne Medium">
    <w:altName w:val="Calibri"/>
    <w:panose1 w:val="00000000000000000000"/>
    <w:charset w:val="00"/>
    <w:family w:val="auto"/>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8A82F" w14:textId="6D013CDD" w:rsidR="009A345F" w:rsidRDefault="009A345F" w:rsidP="009A345F">
    <w:pPr>
      <w:pStyle w:val="Pagination"/>
      <w:framePr w:wrap="none"/>
      <w:rPr>
        <w:rStyle w:val="Numrodepage"/>
      </w:rPr>
    </w:pPr>
    <w:r>
      <w:rPr>
        <w:rStyle w:val="Numrodepage"/>
      </w:rPr>
      <w:fldChar w:fldCharType="begin"/>
    </w:r>
    <w:r>
      <w:rPr>
        <w:rStyle w:val="Numrodepage"/>
      </w:rPr>
      <w:instrText xml:space="preserve">PAGE  </w:instrText>
    </w:r>
    <w:r>
      <w:rPr>
        <w:rStyle w:val="Numrodepage"/>
      </w:rPr>
      <w:fldChar w:fldCharType="separate"/>
    </w:r>
    <w:r w:rsidR="0006643E">
      <w:rPr>
        <w:rStyle w:val="Numrodepage"/>
        <w:noProof/>
      </w:rPr>
      <w:t>6</w:t>
    </w:r>
    <w:r>
      <w:rPr>
        <w:rStyle w:val="Numrodepage"/>
      </w:rPr>
      <w:fldChar w:fldCharType="end"/>
    </w:r>
  </w:p>
  <w:p w14:paraId="159EF14D" w14:textId="0D5C97D1" w:rsidR="00445B1D" w:rsidRDefault="00DC0B0B" w:rsidP="00DC0B0B">
    <w:pPr>
      <w:pStyle w:val="Pieddepage"/>
    </w:pPr>
    <w:r>
      <w:rPr>
        <w:noProof/>
        <w:lang w:eastAsia="fr-FR"/>
      </w:rPr>
      <w:drawing>
        <wp:anchor distT="0" distB="0" distL="114300" distR="114300" simplePos="0" relativeHeight="251677696" behindDoc="0" locked="0" layoutInCell="1" allowOverlap="1" wp14:anchorId="7C18BB4A" wp14:editId="6349D583">
          <wp:simplePos x="0" y="0"/>
          <wp:positionH relativeFrom="column">
            <wp:posOffset>-579755</wp:posOffset>
          </wp:positionH>
          <wp:positionV relativeFrom="paragraph">
            <wp:posOffset>-412115</wp:posOffset>
          </wp:positionV>
          <wp:extent cx="1790065" cy="755650"/>
          <wp:effectExtent l="0" t="0" r="0" b="635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ans.baseline-Horizontal-CMJN-Marron-durable.jpg"/>
                  <pic:cNvPicPr/>
                </pic:nvPicPr>
                <pic:blipFill>
                  <a:blip r:embed="rId1">
                    <a:extLst>
                      <a:ext uri="{28A0092B-C50C-407E-A947-70E740481C1C}">
                        <a14:useLocalDpi xmlns:a14="http://schemas.microsoft.com/office/drawing/2010/main" val="0"/>
                      </a:ext>
                    </a:extLst>
                  </a:blip>
                  <a:stretch>
                    <a:fillRect/>
                  </a:stretch>
                </pic:blipFill>
                <pic:spPr>
                  <a:xfrm>
                    <a:off x="0" y="0"/>
                    <a:ext cx="1790065" cy="755650"/>
                  </a:xfrm>
                  <a:prstGeom prst="rect">
                    <a:avLst/>
                  </a:prstGeom>
                </pic:spPr>
              </pic:pic>
            </a:graphicData>
          </a:graphic>
          <wp14:sizeRelH relativeFrom="margin">
            <wp14:pctWidth>0</wp14:pctWidth>
          </wp14:sizeRelH>
          <wp14:sizeRelV relativeFrom="margin">
            <wp14:pctHeight>0</wp14:pctHeight>
          </wp14:sizeRelV>
        </wp:anchor>
      </w:drawing>
    </w:r>
    <w:r w:rsidR="005512B6">
      <w:rPr>
        <w:noProof/>
        <w:lang w:eastAsia="fr-FR"/>
      </w:rPr>
      <mc:AlternateContent>
        <mc:Choice Requires="wps">
          <w:drawing>
            <wp:anchor distT="0" distB="0" distL="114300" distR="114300" simplePos="0" relativeHeight="251676672" behindDoc="1" locked="0" layoutInCell="1" allowOverlap="1" wp14:anchorId="0EAB94B7" wp14:editId="1414689D">
              <wp:simplePos x="0" y="0"/>
              <wp:positionH relativeFrom="column">
                <wp:posOffset>4514686</wp:posOffset>
              </wp:positionH>
              <wp:positionV relativeFrom="paragraph">
                <wp:posOffset>-287626</wp:posOffset>
              </wp:positionV>
              <wp:extent cx="1878965" cy="457171"/>
              <wp:effectExtent l="0" t="0" r="635" b="635"/>
              <wp:wrapNone/>
              <wp:docPr id="2" name="Zone de texte 2"/>
              <wp:cNvGraphicFramePr/>
              <a:graphic xmlns:a="http://schemas.openxmlformats.org/drawingml/2006/main">
                <a:graphicData uri="http://schemas.microsoft.com/office/word/2010/wordprocessingShape">
                  <wps:wsp>
                    <wps:cNvSpPr txBox="1"/>
                    <wps:spPr>
                      <a:xfrm>
                        <a:off x="0" y="0"/>
                        <a:ext cx="1878965" cy="45717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9BDFE2" w14:textId="77777777" w:rsidR="00445B1D" w:rsidRPr="00DC0B0B" w:rsidRDefault="00445B1D" w:rsidP="00DC0B0B">
                          <w:pPr>
                            <w:pStyle w:val="Pieddepage"/>
                          </w:pPr>
                          <w:r w:rsidRPr="00DC0B0B">
                            <w:rPr>
                              <w:rStyle w:val="s1"/>
                              <w:spacing w:val="0"/>
                            </w:rPr>
                            <w:t>—</w:t>
                          </w:r>
                        </w:p>
                        <w:p w14:paraId="76233971" w14:textId="65EE5F87" w:rsidR="00DC0B0B" w:rsidRPr="00DC0B0B" w:rsidRDefault="00CD44AD" w:rsidP="00DC0B0B">
                          <w:pPr>
                            <w:pStyle w:val="Pieddepage"/>
                          </w:pPr>
                          <w:r>
                            <w:rPr>
                              <w:rStyle w:val="s1"/>
                              <w:spacing w:val="0"/>
                            </w:rPr>
                            <w:t>DASP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B94B7" id="_x0000_t202" coordsize="21600,21600" o:spt="202" path="m,l,21600r21600,l21600,xe">
              <v:stroke joinstyle="miter"/>
              <v:path gradientshapeok="t" o:connecttype="rect"/>
            </v:shapetype>
            <v:shape id="Zone de texte 2" o:spid="_x0000_s1026" type="#_x0000_t202" style="position:absolute;margin-left:355.5pt;margin-top:-22.65pt;width:147.95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" filled="f" stroked="f">
              <v:textbox inset="0,0,0,0">
                <w:txbxContent>
                  <w:p w14:paraId="0D9BDFE2" w14:textId="77777777" w:rsidR="00445B1D" w:rsidRPr="00DC0B0B" w:rsidRDefault="00445B1D" w:rsidP="00DC0B0B">
                    <w:pPr>
                      <w:pStyle w:val="Pieddepage"/>
                    </w:pPr>
                    <w:r w:rsidRPr="00DC0B0B">
                      <w:rPr>
                        <w:rStyle w:val="s1"/>
                        <w:spacing w:val="0"/>
                      </w:rPr>
                      <w:t>—</w:t>
                    </w:r>
                  </w:p>
                  <w:p w14:paraId="76233971" w14:textId="65EE5F87" w:rsidR="00DC0B0B" w:rsidRPr="00DC0B0B" w:rsidRDefault="00CD44AD" w:rsidP="00DC0B0B">
                    <w:pPr>
                      <w:pStyle w:val="Pieddepage"/>
                    </w:pPr>
                    <w:r>
                      <w:rPr>
                        <w:rStyle w:val="s1"/>
                        <w:spacing w:val="0"/>
                      </w:rPr>
                      <w:t>DASP</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AF9E" w14:textId="77777777" w:rsidR="00580D7A" w:rsidRDefault="00580D7A" w:rsidP="00DC0B0B">
    <w:pPr>
      <w:pStyle w:val="Pieddepage"/>
    </w:pPr>
    <w:r>
      <w:rPr>
        <w:noProof/>
        <w:lang w:eastAsia="fr-FR"/>
      </w:rPr>
      <mc:AlternateContent>
        <mc:Choice Requires="wps">
          <w:drawing>
            <wp:anchor distT="0" distB="0" distL="114300" distR="114300" simplePos="0" relativeHeight="251667456" behindDoc="0" locked="0" layoutInCell="1" allowOverlap="1" wp14:anchorId="7D4CC0E4" wp14:editId="04DCA18A">
              <wp:simplePos x="0" y="0"/>
              <wp:positionH relativeFrom="column">
                <wp:posOffset>4452620</wp:posOffset>
              </wp:positionH>
              <wp:positionV relativeFrom="paragraph">
                <wp:posOffset>-632337</wp:posOffset>
              </wp:positionV>
              <wp:extent cx="1568450" cy="838200"/>
              <wp:effectExtent l="0" t="0" r="6350" b="0"/>
              <wp:wrapSquare wrapText="bothSides"/>
              <wp:docPr id="1" name="Zone de texte 1"/>
              <wp:cNvGraphicFramePr/>
              <a:graphic xmlns:a="http://schemas.openxmlformats.org/drawingml/2006/main">
                <a:graphicData uri="http://schemas.microsoft.com/office/word/2010/wordprocessingShape">
                  <wps:wsp>
                    <wps:cNvSpPr txBox="1"/>
                    <wps:spPr>
                      <a:xfrm>
                        <a:off x="0" y="0"/>
                        <a:ext cx="1568450" cy="838200"/>
                      </a:xfrm>
                      <a:prstGeom prst="rect">
                        <a:avLst/>
                      </a:prstGeom>
                      <a:noFill/>
                      <a:ln>
                        <a:noFill/>
                      </a:ln>
                      <a:effectLst/>
                    </wps:spPr>
                    <wps:txbx>
                      <w:txbxContent>
                        <w:p w14:paraId="38087C71" w14:textId="77777777" w:rsidR="00580D7A" w:rsidRPr="00895A0F" w:rsidRDefault="00580D7A" w:rsidP="00DC0B0B">
                          <w:pPr>
                            <w:pStyle w:val="Pieddepage"/>
                            <w:rPr>
                              <w:lang w:eastAsia="fr-FR"/>
                            </w:rPr>
                          </w:pPr>
                          <w:r w:rsidRPr="00895A0F">
                            <w:rPr>
                              <w:lang w:eastAsia="fr-FR"/>
                            </w:rPr>
                            <w:t>— </w:t>
                          </w:r>
                        </w:p>
                        <w:p w14:paraId="389AD68A" w14:textId="77777777" w:rsidR="00580D7A" w:rsidRPr="00895A0F" w:rsidRDefault="00580D7A" w:rsidP="00DC0B0B">
                          <w:pPr>
                            <w:pStyle w:val="Pieddepage"/>
                            <w:rPr>
                              <w:lang w:eastAsia="fr-FR"/>
                            </w:rPr>
                          </w:pPr>
                          <w:r w:rsidRPr="00895A0F">
                            <w:rPr>
                              <w:lang w:eastAsia="fr-FR"/>
                            </w:rPr>
                            <w:t>Université de Lille</w:t>
                          </w:r>
                        </w:p>
                        <w:p w14:paraId="27253DA8" w14:textId="2479AE24" w:rsidR="00580D7A" w:rsidRPr="00895A0F" w:rsidRDefault="00895A0F" w:rsidP="00DC0B0B">
                          <w:pPr>
                            <w:pStyle w:val="Pieddepage"/>
                            <w:rPr>
                              <w:lang w:eastAsia="fr-FR"/>
                            </w:rPr>
                          </w:pPr>
                          <w:r w:rsidRPr="00895A0F">
                            <w:rPr>
                              <w:lang w:eastAsia="fr-FR"/>
                            </w:rPr>
                            <w:t>42 rue Paul Duez</w:t>
                          </w:r>
                        </w:p>
                        <w:p w14:paraId="5ABB217C" w14:textId="2EA1E325" w:rsidR="00580D7A" w:rsidRPr="00895A0F" w:rsidRDefault="00895A0F" w:rsidP="00DC0B0B">
                          <w:pPr>
                            <w:pStyle w:val="Pieddepage"/>
                            <w:rPr>
                              <w:lang w:eastAsia="fr-FR"/>
                            </w:rPr>
                          </w:pPr>
                          <w:r w:rsidRPr="00895A0F">
                            <w:rPr>
                              <w:lang w:eastAsia="fr-FR"/>
                            </w:rPr>
                            <w:t>59000 Lille</w:t>
                          </w:r>
                          <w:r w:rsidR="00580D7A" w:rsidRPr="00895A0F">
                            <w:rPr>
                              <w:lang w:eastAsia="fr-FR"/>
                            </w:rPr>
                            <w:t xml:space="preserve"> </w:t>
                          </w:r>
                        </w:p>
                        <w:p w14:paraId="58006883" w14:textId="77777777" w:rsidR="00580D7A" w:rsidRPr="00895A0F" w:rsidRDefault="00580D7A" w:rsidP="00DC0B0B">
                          <w:pPr>
                            <w:pStyle w:val="Pieddepage"/>
                            <w:rPr>
                              <w:lang w:eastAsia="fr-FR"/>
                            </w:rPr>
                          </w:pPr>
                        </w:p>
                        <w:p w14:paraId="48CC3C06" w14:textId="70155BF8" w:rsidR="00580D7A" w:rsidRPr="00895A0F" w:rsidRDefault="00580D7A" w:rsidP="00DC0B0B">
                          <w:pPr>
                            <w:pStyle w:val="Pieddepage"/>
                            <w:rPr>
                              <w:lang w:eastAsia="fr-FR"/>
                            </w:rPr>
                          </w:pPr>
                          <w:r w:rsidRPr="00895A0F">
                            <w:rPr>
                              <w:lang w:eastAsia="fr-FR"/>
                            </w:rPr>
                            <w:t>www.univ-lille.fr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CC0E4" id="_x0000_t202" coordsize="21600,21600" o:spt="202" path="m,l,21600r21600,l21600,xe">
              <v:stroke joinstyle="miter"/>
              <v:path gradientshapeok="t" o:connecttype="rect"/>
            </v:shapetype>
            <v:shape id="Zone de texte 1" o:spid="_x0000_s1027" type="#_x0000_t202" style="position:absolute;margin-left:350.6pt;margin-top:-49.8pt;width:123.5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" filled="f" stroked="f">
              <v:textbox inset="0,0,0,0">
                <w:txbxContent>
                  <w:p w14:paraId="38087C71" w14:textId="77777777" w:rsidR="00580D7A" w:rsidRPr="00895A0F" w:rsidRDefault="00580D7A" w:rsidP="00DC0B0B">
                    <w:pPr>
                      <w:pStyle w:val="Pieddepage"/>
                      <w:rPr>
                        <w:lang w:eastAsia="fr-FR"/>
                      </w:rPr>
                    </w:pPr>
                    <w:r w:rsidRPr="00895A0F">
                      <w:rPr>
                        <w:lang w:eastAsia="fr-FR"/>
                      </w:rPr>
                      <w:t>— </w:t>
                    </w:r>
                  </w:p>
                  <w:p w14:paraId="389AD68A" w14:textId="77777777" w:rsidR="00580D7A" w:rsidRPr="00895A0F" w:rsidRDefault="00580D7A" w:rsidP="00DC0B0B">
                    <w:pPr>
                      <w:pStyle w:val="Pieddepage"/>
                      <w:rPr>
                        <w:lang w:eastAsia="fr-FR"/>
                      </w:rPr>
                    </w:pPr>
                    <w:r w:rsidRPr="00895A0F">
                      <w:rPr>
                        <w:lang w:eastAsia="fr-FR"/>
                      </w:rPr>
                      <w:t>Université de Lille</w:t>
                    </w:r>
                  </w:p>
                  <w:p w14:paraId="27253DA8" w14:textId="2479AE24" w:rsidR="00580D7A" w:rsidRPr="00895A0F" w:rsidRDefault="00895A0F" w:rsidP="00DC0B0B">
                    <w:pPr>
                      <w:pStyle w:val="Pieddepage"/>
                      <w:rPr>
                        <w:lang w:eastAsia="fr-FR"/>
                      </w:rPr>
                    </w:pPr>
                    <w:r w:rsidRPr="00895A0F">
                      <w:rPr>
                        <w:lang w:eastAsia="fr-FR"/>
                      </w:rPr>
                      <w:t>42 rue Paul Duez</w:t>
                    </w:r>
                  </w:p>
                  <w:p w14:paraId="5ABB217C" w14:textId="2EA1E325" w:rsidR="00580D7A" w:rsidRPr="00895A0F" w:rsidRDefault="00895A0F" w:rsidP="00DC0B0B">
                    <w:pPr>
                      <w:pStyle w:val="Pieddepage"/>
                      <w:rPr>
                        <w:lang w:eastAsia="fr-FR"/>
                      </w:rPr>
                    </w:pPr>
                    <w:r w:rsidRPr="00895A0F">
                      <w:rPr>
                        <w:lang w:eastAsia="fr-FR"/>
                      </w:rPr>
                      <w:t>59000 Lille</w:t>
                    </w:r>
                    <w:r w:rsidR="00580D7A" w:rsidRPr="00895A0F">
                      <w:rPr>
                        <w:lang w:eastAsia="fr-FR"/>
                      </w:rPr>
                      <w:t xml:space="preserve"> </w:t>
                    </w:r>
                  </w:p>
                  <w:p w14:paraId="58006883" w14:textId="77777777" w:rsidR="00580D7A" w:rsidRPr="00895A0F" w:rsidRDefault="00580D7A" w:rsidP="00DC0B0B">
                    <w:pPr>
                      <w:pStyle w:val="Pieddepage"/>
                      <w:rPr>
                        <w:lang w:eastAsia="fr-FR"/>
                      </w:rPr>
                    </w:pPr>
                  </w:p>
                  <w:p w14:paraId="48CC3C06" w14:textId="70155BF8" w:rsidR="00580D7A" w:rsidRPr="00895A0F" w:rsidRDefault="00580D7A" w:rsidP="00DC0B0B">
                    <w:pPr>
                      <w:pStyle w:val="Pieddepage"/>
                      <w:rPr>
                        <w:lang w:eastAsia="fr-FR"/>
                      </w:rPr>
                    </w:pPr>
                    <w:r w:rsidRPr="00895A0F">
                      <w:rPr>
                        <w:lang w:eastAsia="fr-FR"/>
                      </w:rPr>
                      <w:t>www.univ-lille.fr</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B710F" w14:textId="77777777" w:rsidR="004A3466" w:rsidRDefault="004A3466" w:rsidP="007F6DED">
      <w:r>
        <w:separator/>
      </w:r>
    </w:p>
  </w:footnote>
  <w:footnote w:type="continuationSeparator" w:id="0">
    <w:p w14:paraId="4EFB968E" w14:textId="77777777" w:rsidR="004A3466" w:rsidRDefault="004A3466" w:rsidP="007F6DED">
      <w:r>
        <w:continuationSeparator/>
      </w:r>
    </w:p>
  </w:footnote>
  <w:footnote w:id="1">
    <w:p w14:paraId="6F3C5DE6" w14:textId="77777777" w:rsidR="00B4123C" w:rsidRDefault="00B4123C" w:rsidP="00B4123C">
      <w:pPr>
        <w:pStyle w:val="Notedebasdepage"/>
      </w:pPr>
      <w:r>
        <w:rPr>
          <w:rStyle w:val="Appelnotedebasdep"/>
        </w:rPr>
        <w:footnoteRef/>
      </w:r>
      <w:r>
        <w:t xml:space="preserve"> </w:t>
      </w:r>
      <w:r w:rsidRPr="00BF3893">
        <w:t>http://www.isite-ulne.fr/index.php/en/our-hubs/</w:t>
      </w:r>
    </w:p>
  </w:footnote>
  <w:footnote w:id="2">
    <w:p w14:paraId="2FE8C381" w14:textId="0827920A" w:rsidR="00016C41" w:rsidRPr="00000224" w:rsidRDefault="00016C41">
      <w:pPr>
        <w:pStyle w:val="Notedebasdepage"/>
        <w:rPr>
          <w:lang w:val="en-US"/>
        </w:rPr>
      </w:pPr>
      <w:r>
        <w:rPr>
          <w:rStyle w:val="Appelnotedebasdep"/>
        </w:rPr>
        <w:footnoteRef/>
      </w:r>
      <w:r w:rsidRPr="00000224">
        <w:rPr>
          <w:lang w:val="en-US"/>
        </w:rPr>
        <w:t xml:space="preserve"> Please note that this personal honorarium serves as financial compensation for the involvement of the senior foreign PI within the chair. This amount will be paid directly by the University of Lille to the employing university of the PI, subject to a tripartite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DA17" w14:textId="71C37353" w:rsidR="004E2D5E" w:rsidRDefault="00283237">
    <w:pPr>
      <w:pStyle w:val="En-tte"/>
    </w:pPr>
    <w:r>
      <w:rPr>
        <w:noProof/>
        <w:lang w:eastAsia="fr-FR"/>
      </w:rPr>
      <w:drawing>
        <wp:anchor distT="0" distB="0" distL="114300" distR="114300" simplePos="0" relativeHeight="251685888" behindDoc="1" locked="0" layoutInCell="0" allowOverlap="1" wp14:anchorId="07B49259" wp14:editId="57B2646C">
          <wp:simplePos x="0" y="0"/>
          <wp:positionH relativeFrom="margin">
            <wp:align>center</wp:align>
          </wp:positionH>
          <wp:positionV relativeFrom="margin">
            <wp:align>center</wp:align>
          </wp:positionV>
          <wp:extent cx="7562215" cy="10692130"/>
          <wp:effectExtent l="0" t="0" r="635" b="0"/>
          <wp:wrapNone/>
          <wp:docPr id="23" name="Image 23" descr="RapportActivité-Gabarit-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apportActivité-Gabarit-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83840" behindDoc="1" locked="0" layoutInCell="0" allowOverlap="1" wp14:anchorId="5BB2B04D" wp14:editId="3F685E92">
          <wp:simplePos x="0" y="0"/>
          <wp:positionH relativeFrom="margin">
            <wp:align>center</wp:align>
          </wp:positionH>
          <wp:positionV relativeFrom="margin">
            <wp:align>center</wp:align>
          </wp:positionV>
          <wp:extent cx="7562215" cy="10692130"/>
          <wp:effectExtent l="0" t="0" r="635" b="0"/>
          <wp:wrapNone/>
          <wp:docPr id="22" name="Image 22" descr="RapportActivité-Gabarit-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apportActivité-Gabarit-A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562215"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81792" behindDoc="1" locked="0" layoutInCell="0" allowOverlap="1" wp14:anchorId="0BD229E7" wp14:editId="70FE1977">
          <wp:simplePos x="0" y="0"/>
          <wp:positionH relativeFrom="margin">
            <wp:align>center</wp:align>
          </wp:positionH>
          <wp:positionV relativeFrom="margin">
            <wp:align>center</wp:align>
          </wp:positionV>
          <wp:extent cx="7571105" cy="10695940"/>
          <wp:effectExtent l="0" t="0" r="0" b="0"/>
          <wp:wrapNone/>
          <wp:docPr id="21" name="Image 21" descr="RapportActivité-Gabarit-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apportActivité-Gabarit-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1105" cy="106959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79744" behindDoc="1" locked="0" layoutInCell="0" allowOverlap="1" wp14:anchorId="4341789F" wp14:editId="37E14A94">
          <wp:simplePos x="0" y="0"/>
          <wp:positionH relativeFrom="margin">
            <wp:align>center</wp:align>
          </wp:positionH>
          <wp:positionV relativeFrom="margin">
            <wp:align>center</wp:align>
          </wp:positionV>
          <wp:extent cx="7565390" cy="10692130"/>
          <wp:effectExtent l="0" t="0" r="0" b="0"/>
          <wp:wrapNone/>
          <wp:docPr id="20" name="Image 20" descr="DIL_Intercalaire-Format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L_Intercalaire-FormatA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71552" behindDoc="1" locked="0" layoutInCell="0" allowOverlap="1" wp14:anchorId="3DF68E0F" wp14:editId="0B98C6A0">
          <wp:simplePos x="0" y="0"/>
          <wp:positionH relativeFrom="margin">
            <wp:align>center</wp:align>
          </wp:positionH>
          <wp:positionV relativeFrom="margin">
            <wp:align>center</wp:align>
          </wp:positionV>
          <wp:extent cx="7562215" cy="10692130"/>
          <wp:effectExtent l="0" t="0" r="635" b="0"/>
          <wp:wrapNone/>
          <wp:docPr id="19" name="Image 19" descr="DIL_Grille-Format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L_Grille-FormatA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2215"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9504" behindDoc="1" locked="0" layoutInCell="0" allowOverlap="1" wp14:anchorId="36B4B895" wp14:editId="50991D80">
          <wp:simplePos x="0" y="0"/>
          <wp:positionH relativeFrom="margin">
            <wp:align>center</wp:align>
          </wp:positionH>
          <wp:positionV relativeFrom="margin">
            <wp:align>center</wp:align>
          </wp:positionV>
          <wp:extent cx="7562215" cy="10692130"/>
          <wp:effectExtent l="0" t="0" r="635" b="0"/>
          <wp:wrapNone/>
          <wp:docPr id="18" name="Image 18" descr="DIL_Grille-Format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L_Grille-FormatA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2215"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2336" behindDoc="1" locked="0" layoutInCell="0" allowOverlap="1" wp14:anchorId="4E19EB85" wp14:editId="696911DD">
          <wp:simplePos x="0" y="0"/>
          <wp:positionH relativeFrom="margin">
            <wp:align>center</wp:align>
          </wp:positionH>
          <wp:positionV relativeFrom="margin">
            <wp:align>center</wp:align>
          </wp:positionV>
          <wp:extent cx="7562215" cy="10692130"/>
          <wp:effectExtent l="0" t="0" r="635" b="0"/>
          <wp:wrapNone/>
          <wp:docPr id="17" name="Image 17" descr="DIL_Grille-Format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L_Grille-FormatA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215"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59264" behindDoc="1" locked="0" layoutInCell="0" allowOverlap="1" wp14:anchorId="536D1A6B" wp14:editId="2D59C1F4">
              <wp:simplePos x="0" y="0"/>
              <wp:positionH relativeFrom="margin">
                <wp:align>center</wp:align>
              </wp:positionH>
              <wp:positionV relativeFrom="margin">
                <wp:align>center</wp:align>
              </wp:positionV>
              <wp:extent cx="0" cy="0"/>
              <wp:effectExtent l="0" t="0" r="0" b="0"/>
              <wp:wrapNone/>
              <wp:docPr id="16"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AE71A" id="Rectangle 16" o:spid="_x0000_s1026" style="position:absolute;margin-left:0;margin-top:0;width:0;height:0;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" o:allowincell="f" filled="f" stroked="f">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1000D" w14:textId="21ADF61C" w:rsidR="004E2D5E" w:rsidRDefault="00283237" w:rsidP="00763E2E">
    <w:pPr>
      <w:pStyle w:val="En-tte"/>
      <w:tabs>
        <w:tab w:val="clear" w:pos="4536"/>
        <w:tab w:val="clear" w:pos="9072"/>
        <w:tab w:val="left" w:pos="5793"/>
      </w:tabs>
    </w:pPr>
    <w:r>
      <w:rPr>
        <w:noProof/>
        <w:lang w:eastAsia="fr-FR"/>
      </w:rPr>
      <mc:AlternateContent>
        <mc:Choice Requires="wps">
          <w:drawing>
            <wp:anchor distT="0" distB="0" distL="114300" distR="114300" simplePos="0" relativeHeight="251658240" behindDoc="1" locked="0" layoutInCell="0" allowOverlap="1" wp14:anchorId="1B9B5131" wp14:editId="175136BF">
              <wp:simplePos x="0" y="0"/>
              <wp:positionH relativeFrom="margin">
                <wp:align>center</wp:align>
              </wp:positionH>
              <wp:positionV relativeFrom="margin">
                <wp:align>center</wp:align>
              </wp:positionV>
              <wp:extent cx="0" cy="0"/>
              <wp:effectExtent l="0" t="0" r="0" b="0"/>
              <wp:wrapNone/>
              <wp:docPr id="15"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6A0B6" id="Rectangle 15" o:spid="_x0000_s1026" style="position:absolute;margin-left:0;margin-top:0;width:0;height:0;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" o:allowincell="f" filled="f" stroked="f">
              <o:lock v:ext="edit" aspectratio="t"/>
              <w10:wrap anchorx="margin" anchory="margin"/>
            </v:rect>
          </w:pict>
        </mc:Fallback>
      </mc:AlternateContent>
    </w:r>
    <w:r w:rsidR="00763E2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081F" w14:textId="7021A883" w:rsidR="00635975" w:rsidRDefault="0080561D">
    <w:r>
      <w:rPr>
        <w:noProof/>
        <w:lang w:eastAsia="fr-FR"/>
      </w:rPr>
      <w:drawing>
        <wp:anchor distT="0" distB="0" distL="114300" distR="114300" simplePos="0" relativeHeight="251686912" behindDoc="0" locked="0" layoutInCell="1" allowOverlap="1" wp14:anchorId="01F90492" wp14:editId="0408A6AC">
          <wp:simplePos x="0" y="0"/>
          <wp:positionH relativeFrom="column">
            <wp:posOffset>-991870</wp:posOffset>
          </wp:positionH>
          <wp:positionV relativeFrom="paragraph">
            <wp:posOffset>-450215</wp:posOffset>
          </wp:positionV>
          <wp:extent cx="7982625" cy="2131200"/>
          <wp:effectExtent l="0" t="0" r="5715" b="2540"/>
          <wp:wrapTopAndBottom/>
          <wp:docPr id="1016624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6242" name="Image 10166242"/>
                  <pic:cNvPicPr/>
                </pic:nvPicPr>
                <pic:blipFill>
                  <a:blip r:embed="rId1">
                    <a:extLst>
                      <a:ext uri="{28A0092B-C50C-407E-A947-70E740481C1C}">
                        <a14:useLocalDpi xmlns:a14="http://schemas.microsoft.com/office/drawing/2010/main" val="0"/>
                      </a:ext>
                    </a:extLst>
                  </a:blip>
                  <a:stretch>
                    <a:fillRect/>
                  </a:stretch>
                </pic:blipFill>
                <pic:spPr>
                  <a:xfrm>
                    <a:off x="0" y="0"/>
                    <a:ext cx="7982625" cy="2131200"/>
                  </a:xfrm>
                  <a:prstGeom prst="rect">
                    <a:avLst/>
                  </a:prstGeom>
                </pic:spPr>
              </pic:pic>
            </a:graphicData>
          </a:graphic>
          <wp14:sizeRelH relativeFrom="page">
            <wp14:pctWidth>0</wp14:pctWidth>
          </wp14:sizeRelH>
          <wp14:sizeRelV relativeFrom="page">
            <wp14:pctHeight>0</wp14:pctHeight>
          </wp14:sizeRelV>
        </wp:anchor>
      </w:drawing>
    </w:r>
    <w:r w:rsidR="00283237">
      <w:rPr>
        <w:noProof/>
        <w:lang w:eastAsia="fr-FR"/>
      </w:rPr>
      <mc:AlternateContent>
        <mc:Choice Requires="wps">
          <w:drawing>
            <wp:anchor distT="0" distB="0" distL="114300" distR="114300" simplePos="0" relativeHeight="251660288" behindDoc="1" locked="0" layoutInCell="0" allowOverlap="1" wp14:anchorId="737226F0" wp14:editId="59DF8C99">
              <wp:simplePos x="0" y="0"/>
              <wp:positionH relativeFrom="margin">
                <wp:align>center</wp:align>
              </wp:positionH>
              <wp:positionV relativeFrom="margin">
                <wp:align>center</wp:align>
              </wp:positionV>
              <wp:extent cx="0" cy="0"/>
              <wp:effectExtent l="0" t="0" r="0" b="0"/>
              <wp:wrapNone/>
              <wp:docPr id="14"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B399D" id="Rectangle 14" o:spid="_x0000_s1026" style="position:absolute;margin-left:0;margin-top:0;width:0;height: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" o:allowincell="f" filled="f" stroked="f">
              <o:lock v:ext="edit" aspectratio="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672E9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07CCE3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6425B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E41E4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F4C186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ACACAF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0880C4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AE9EB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0A2AAE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9CCA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20807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A759E5"/>
    <w:multiLevelType w:val="hybridMultilevel"/>
    <w:tmpl w:val="F1A6F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6B64A8"/>
    <w:multiLevelType w:val="hybridMultilevel"/>
    <w:tmpl w:val="869EFB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DDB3933"/>
    <w:multiLevelType w:val="hybridMultilevel"/>
    <w:tmpl w:val="1F28BD2C"/>
    <w:lvl w:ilvl="0" w:tplc="A8820798">
      <w:start w:val="2"/>
      <w:numFmt w:val="bullet"/>
      <w:lvlText w:val="-"/>
      <w:lvlJc w:val="left"/>
      <w:pPr>
        <w:ind w:left="720" w:hanging="360"/>
      </w:pPr>
      <w:rPr>
        <w:rFonts w:ascii="Aller-Regular" w:eastAsiaTheme="minorHAnsi" w:hAnsi="Aller-Regular" w:cs="Aller-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797780"/>
    <w:multiLevelType w:val="hybridMultilevel"/>
    <w:tmpl w:val="2708D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4EC4328"/>
    <w:multiLevelType w:val="hybridMultilevel"/>
    <w:tmpl w:val="77D0E112"/>
    <w:lvl w:ilvl="0" w:tplc="A8820798">
      <w:start w:val="2"/>
      <w:numFmt w:val="bullet"/>
      <w:lvlText w:val="-"/>
      <w:lvlJc w:val="left"/>
      <w:pPr>
        <w:ind w:left="720" w:hanging="360"/>
      </w:pPr>
      <w:rPr>
        <w:rFonts w:ascii="Aller-Regular" w:eastAsiaTheme="minorHAnsi" w:hAnsi="Aller-Regular" w:cs="Aller-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50E7F45"/>
    <w:multiLevelType w:val="multilevel"/>
    <w:tmpl w:val="77C8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1D337E"/>
    <w:multiLevelType w:val="hybridMultilevel"/>
    <w:tmpl w:val="5234E8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CF563D0"/>
    <w:multiLevelType w:val="hybridMultilevel"/>
    <w:tmpl w:val="01B602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9D2316"/>
    <w:multiLevelType w:val="hybridMultilevel"/>
    <w:tmpl w:val="67F495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3737E8"/>
    <w:multiLevelType w:val="hybridMultilevel"/>
    <w:tmpl w:val="17F80C3A"/>
    <w:lvl w:ilvl="0" w:tplc="A8820798">
      <w:start w:val="2"/>
      <w:numFmt w:val="bullet"/>
      <w:lvlText w:val="-"/>
      <w:lvlJc w:val="left"/>
      <w:pPr>
        <w:ind w:left="720" w:hanging="360"/>
      </w:pPr>
      <w:rPr>
        <w:rFonts w:ascii="Aller-Regular" w:eastAsiaTheme="minorHAnsi" w:hAnsi="Aller-Regular" w:cs="Aller-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2715B68"/>
    <w:multiLevelType w:val="hybridMultilevel"/>
    <w:tmpl w:val="CE981C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4892D5E"/>
    <w:multiLevelType w:val="hybridMultilevel"/>
    <w:tmpl w:val="63AC503C"/>
    <w:lvl w:ilvl="0" w:tplc="58007950">
      <w:numFmt w:val="bullet"/>
      <w:lvlText w:val="-"/>
      <w:lvlJc w:val="left"/>
      <w:pPr>
        <w:ind w:left="720" w:hanging="360"/>
      </w:pPr>
      <w:rPr>
        <w:rFonts w:ascii="Marianne" w:eastAsiaTheme="minorHAnsi" w:hAnsi="Marianne" w:cstheme="minorBid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49C0E04"/>
    <w:multiLevelType w:val="hybridMultilevel"/>
    <w:tmpl w:val="D20836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5193369"/>
    <w:multiLevelType w:val="hybridMultilevel"/>
    <w:tmpl w:val="8DF45A34"/>
    <w:lvl w:ilvl="0" w:tplc="DF066808">
      <w:numFmt w:val="bullet"/>
      <w:lvlText w:val="•"/>
      <w:lvlJc w:val="left"/>
      <w:pPr>
        <w:ind w:left="720" w:hanging="360"/>
      </w:pPr>
      <w:rPr>
        <w:rFonts w:ascii="Marianne" w:eastAsiaTheme="minorHAnsi" w:hAnsi="Marianne" w:cstheme="minorBid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8637A27"/>
    <w:multiLevelType w:val="multilevel"/>
    <w:tmpl w:val="1D86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A560F5"/>
    <w:multiLevelType w:val="hybridMultilevel"/>
    <w:tmpl w:val="DF705092"/>
    <w:lvl w:ilvl="0" w:tplc="59FA4BD2">
      <w:start w:val="1"/>
      <w:numFmt w:val="bullet"/>
      <w:lvlText w:val="q"/>
      <w:lvlJc w:val="left"/>
      <w:pPr>
        <w:ind w:left="720" w:hanging="360"/>
      </w:pPr>
      <w:rPr>
        <w:rFonts w:ascii="Wingdings" w:hAnsi="Wingdings" w:hint="default"/>
      </w:rPr>
    </w:lvl>
    <w:lvl w:ilvl="1" w:tplc="50949F5A" w:tentative="1">
      <w:start w:val="1"/>
      <w:numFmt w:val="bullet"/>
      <w:lvlText w:val="q"/>
      <w:lvlJc w:val="left"/>
      <w:pPr>
        <w:tabs>
          <w:tab w:val="num" w:pos="1440"/>
        </w:tabs>
        <w:ind w:left="1440" w:hanging="360"/>
      </w:pPr>
      <w:rPr>
        <w:rFonts w:ascii="Wingdings" w:hAnsi="Wingdings" w:hint="default"/>
      </w:rPr>
    </w:lvl>
    <w:lvl w:ilvl="2" w:tplc="BAB08BA0" w:tentative="1">
      <w:start w:val="1"/>
      <w:numFmt w:val="bullet"/>
      <w:lvlText w:val="q"/>
      <w:lvlJc w:val="left"/>
      <w:pPr>
        <w:tabs>
          <w:tab w:val="num" w:pos="2160"/>
        </w:tabs>
        <w:ind w:left="2160" w:hanging="360"/>
      </w:pPr>
      <w:rPr>
        <w:rFonts w:ascii="Wingdings" w:hAnsi="Wingdings" w:hint="default"/>
      </w:rPr>
    </w:lvl>
    <w:lvl w:ilvl="3" w:tplc="EC46FD9E" w:tentative="1">
      <w:start w:val="1"/>
      <w:numFmt w:val="bullet"/>
      <w:lvlText w:val="q"/>
      <w:lvlJc w:val="left"/>
      <w:pPr>
        <w:tabs>
          <w:tab w:val="num" w:pos="2880"/>
        </w:tabs>
        <w:ind w:left="2880" w:hanging="360"/>
      </w:pPr>
      <w:rPr>
        <w:rFonts w:ascii="Wingdings" w:hAnsi="Wingdings" w:hint="default"/>
      </w:rPr>
    </w:lvl>
    <w:lvl w:ilvl="4" w:tplc="3EBC3470" w:tentative="1">
      <w:start w:val="1"/>
      <w:numFmt w:val="bullet"/>
      <w:lvlText w:val="q"/>
      <w:lvlJc w:val="left"/>
      <w:pPr>
        <w:tabs>
          <w:tab w:val="num" w:pos="3600"/>
        </w:tabs>
        <w:ind w:left="3600" w:hanging="360"/>
      </w:pPr>
      <w:rPr>
        <w:rFonts w:ascii="Wingdings" w:hAnsi="Wingdings" w:hint="default"/>
      </w:rPr>
    </w:lvl>
    <w:lvl w:ilvl="5" w:tplc="3AF07A2A" w:tentative="1">
      <w:start w:val="1"/>
      <w:numFmt w:val="bullet"/>
      <w:lvlText w:val="q"/>
      <w:lvlJc w:val="left"/>
      <w:pPr>
        <w:tabs>
          <w:tab w:val="num" w:pos="4320"/>
        </w:tabs>
        <w:ind w:left="4320" w:hanging="360"/>
      </w:pPr>
      <w:rPr>
        <w:rFonts w:ascii="Wingdings" w:hAnsi="Wingdings" w:hint="default"/>
      </w:rPr>
    </w:lvl>
    <w:lvl w:ilvl="6" w:tplc="0D88601E" w:tentative="1">
      <w:start w:val="1"/>
      <w:numFmt w:val="bullet"/>
      <w:lvlText w:val="q"/>
      <w:lvlJc w:val="left"/>
      <w:pPr>
        <w:tabs>
          <w:tab w:val="num" w:pos="5040"/>
        </w:tabs>
        <w:ind w:left="5040" w:hanging="360"/>
      </w:pPr>
      <w:rPr>
        <w:rFonts w:ascii="Wingdings" w:hAnsi="Wingdings" w:hint="default"/>
      </w:rPr>
    </w:lvl>
    <w:lvl w:ilvl="7" w:tplc="EB5608B8" w:tentative="1">
      <w:start w:val="1"/>
      <w:numFmt w:val="bullet"/>
      <w:lvlText w:val="q"/>
      <w:lvlJc w:val="left"/>
      <w:pPr>
        <w:tabs>
          <w:tab w:val="num" w:pos="5760"/>
        </w:tabs>
        <w:ind w:left="5760" w:hanging="360"/>
      </w:pPr>
      <w:rPr>
        <w:rFonts w:ascii="Wingdings" w:hAnsi="Wingdings" w:hint="default"/>
      </w:rPr>
    </w:lvl>
    <w:lvl w:ilvl="8" w:tplc="EBB0604E" w:tentative="1">
      <w:start w:val="1"/>
      <w:numFmt w:val="bullet"/>
      <w:lvlText w:val="q"/>
      <w:lvlJc w:val="left"/>
      <w:pPr>
        <w:tabs>
          <w:tab w:val="num" w:pos="6480"/>
        </w:tabs>
        <w:ind w:left="6480" w:hanging="360"/>
      </w:pPr>
      <w:rPr>
        <w:rFonts w:ascii="Wingdings" w:hAnsi="Wingdings" w:hint="default"/>
      </w:rPr>
    </w:lvl>
  </w:abstractNum>
  <w:abstractNum w:abstractNumId="27" w15:restartNumberingAfterBreak="0">
    <w:nsid w:val="393E332D"/>
    <w:multiLevelType w:val="hybridMultilevel"/>
    <w:tmpl w:val="FDE4B3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9F11A60"/>
    <w:multiLevelType w:val="hybridMultilevel"/>
    <w:tmpl w:val="110E893C"/>
    <w:lvl w:ilvl="0" w:tplc="59FA4BD2">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24A64FB"/>
    <w:multiLevelType w:val="hybridMultilevel"/>
    <w:tmpl w:val="96C449DC"/>
    <w:lvl w:ilvl="0" w:tplc="DF066808">
      <w:numFmt w:val="bullet"/>
      <w:lvlText w:val="•"/>
      <w:lvlJc w:val="left"/>
      <w:pPr>
        <w:ind w:left="720" w:hanging="360"/>
      </w:pPr>
      <w:rPr>
        <w:rFonts w:ascii="Marianne" w:eastAsiaTheme="minorHAnsi" w:hAnsi="Marianne" w:cstheme="minorBid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42D2496"/>
    <w:multiLevelType w:val="hybridMultilevel"/>
    <w:tmpl w:val="A49ED8F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89957C4"/>
    <w:multiLevelType w:val="hybridMultilevel"/>
    <w:tmpl w:val="5D087D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9C00A1F"/>
    <w:multiLevelType w:val="multilevel"/>
    <w:tmpl w:val="4154A26E"/>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422F64"/>
    <w:multiLevelType w:val="multilevel"/>
    <w:tmpl w:val="B55A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522961"/>
    <w:multiLevelType w:val="hybridMultilevel"/>
    <w:tmpl w:val="2FF2CB8C"/>
    <w:lvl w:ilvl="0" w:tplc="58007950">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12B2DB2"/>
    <w:multiLevelType w:val="hybridMultilevel"/>
    <w:tmpl w:val="9822DB5A"/>
    <w:lvl w:ilvl="0" w:tplc="B37A051C">
      <w:start w:val="1"/>
      <w:numFmt w:val="bullet"/>
      <w:lvlText w:val="q"/>
      <w:lvlJc w:val="left"/>
      <w:pPr>
        <w:tabs>
          <w:tab w:val="num" w:pos="720"/>
        </w:tabs>
        <w:ind w:left="720" w:hanging="360"/>
      </w:pPr>
      <w:rPr>
        <w:rFonts w:ascii="Wingdings" w:hAnsi="Wingdings" w:hint="default"/>
      </w:rPr>
    </w:lvl>
    <w:lvl w:ilvl="1" w:tplc="588A2856" w:tentative="1">
      <w:start w:val="1"/>
      <w:numFmt w:val="bullet"/>
      <w:lvlText w:val="q"/>
      <w:lvlJc w:val="left"/>
      <w:pPr>
        <w:tabs>
          <w:tab w:val="num" w:pos="1440"/>
        </w:tabs>
        <w:ind w:left="1440" w:hanging="360"/>
      </w:pPr>
      <w:rPr>
        <w:rFonts w:ascii="Wingdings" w:hAnsi="Wingdings" w:hint="default"/>
      </w:rPr>
    </w:lvl>
    <w:lvl w:ilvl="2" w:tplc="E1FAF62E" w:tentative="1">
      <w:start w:val="1"/>
      <w:numFmt w:val="bullet"/>
      <w:lvlText w:val="q"/>
      <w:lvlJc w:val="left"/>
      <w:pPr>
        <w:tabs>
          <w:tab w:val="num" w:pos="2160"/>
        </w:tabs>
        <w:ind w:left="2160" w:hanging="360"/>
      </w:pPr>
      <w:rPr>
        <w:rFonts w:ascii="Wingdings" w:hAnsi="Wingdings" w:hint="default"/>
      </w:rPr>
    </w:lvl>
    <w:lvl w:ilvl="3" w:tplc="C93CA320" w:tentative="1">
      <w:start w:val="1"/>
      <w:numFmt w:val="bullet"/>
      <w:lvlText w:val="q"/>
      <w:lvlJc w:val="left"/>
      <w:pPr>
        <w:tabs>
          <w:tab w:val="num" w:pos="2880"/>
        </w:tabs>
        <w:ind w:left="2880" w:hanging="360"/>
      </w:pPr>
      <w:rPr>
        <w:rFonts w:ascii="Wingdings" w:hAnsi="Wingdings" w:hint="default"/>
      </w:rPr>
    </w:lvl>
    <w:lvl w:ilvl="4" w:tplc="9E9413C4" w:tentative="1">
      <w:start w:val="1"/>
      <w:numFmt w:val="bullet"/>
      <w:lvlText w:val="q"/>
      <w:lvlJc w:val="left"/>
      <w:pPr>
        <w:tabs>
          <w:tab w:val="num" w:pos="3600"/>
        </w:tabs>
        <w:ind w:left="3600" w:hanging="360"/>
      </w:pPr>
      <w:rPr>
        <w:rFonts w:ascii="Wingdings" w:hAnsi="Wingdings" w:hint="default"/>
      </w:rPr>
    </w:lvl>
    <w:lvl w:ilvl="5" w:tplc="B7B8841E" w:tentative="1">
      <w:start w:val="1"/>
      <w:numFmt w:val="bullet"/>
      <w:lvlText w:val="q"/>
      <w:lvlJc w:val="left"/>
      <w:pPr>
        <w:tabs>
          <w:tab w:val="num" w:pos="4320"/>
        </w:tabs>
        <w:ind w:left="4320" w:hanging="360"/>
      </w:pPr>
      <w:rPr>
        <w:rFonts w:ascii="Wingdings" w:hAnsi="Wingdings" w:hint="default"/>
      </w:rPr>
    </w:lvl>
    <w:lvl w:ilvl="6" w:tplc="108E70CE" w:tentative="1">
      <w:start w:val="1"/>
      <w:numFmt w:val="bullet"/>
      <w:lvlText w:val="q"/>
      <w:lvlJc w:val="left"/>
      <w:pPr>
        <w:tabs>
          <w:tab w:val="num" w:pos="5040"/>
        </w:tabs>
        <w:ind w:left="5040" w:hanging="360"/>
      </w:pPr>
      <w:rPr>
        <w:rFonts w:ascii="Wingdings" w:hAnsi="Wingdings" w:hint="default"/>
      </w:rPr>
    </w:lvl>
    <w:lvl w:ilvl="7" w:tplc="08703326" w:tentative="1">
      <w:start w:val="1"/>
      <w:numFmt w:val="bullet"/>
      <w:lvlText w:val="q"/>
      <w:lvlJc w:val="left"/>
      <w:pPr>
        <w:tabs>
          <w:tab w:val="num" w:pos="5760"/>
        </w:tabs>
        <w:ind w:left="5760" w:hanging="360"/>
      </w:pPr>
      <w:rPr>
        <w:rFonts w:ascii="Wingdings" w:hAnsi="Wingdings" w:hint="default"/>
      </w:rPr>
    </w:lvl>
    <w:lvl w:ilvl="8" w:tplc="C8B20E50" w:tentative="1">
      <w:start w:val="1"/>
      <w:numFmt w:val="bullet"/>
      <w:lvlText w:val="q"/>
      <w:lvlJc w:val="left"/>
      <w:pPr>
        <w:tabs>
          <w:tab w:val="num" w:pos="6480"/>
        </w:tabs>
        <w:ind w:left="6480" w:hanging="360"/>
      </w:pPr>
      <w:rPr>
        <w:rFonts w:ascii="Wingdings" w:hAnsi="Wingdings" w:hint="default"/>
      </w:rPr>
    </w:lvl>
  </w:abstractNum>
  <w:abstractNum w:abstractNumId="36" w15:restartNumberingAfterBreak="0">
    <w:nsid w:val="54091AFE"/>
    <w:multiLevelType w:val="hybridMultilevel"/>
    <w:tmpl w:val="5136F7C4"/>
    <w:lvl w:ilvl="0" w:tplc="59FA4BD2">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4243C2D"/>
    <w:multiLevelType w:val="hybridMultilevel"/>
    <w:tmpl w:val="8EE6905E"/>
    <w:lvl w:ilvl="0" w:tplc="102A879E">
      <w:start w:val="1"/>
      <w:numFmt w:val="bullet"/>
      <w:lvlText w:val="q"/>
      <w:lvlJc w:val="left"/>
      <w:pPr>
        <w:tabs>
          <w:tab w:val="num" w:pos="720"/>
        </w:tabs>
        <w:ind w:left="720" w:hanging="360"/>
      </w:pPr>
      <w:rPr>
        <w:rFonts w:ascii="Wingdings" w:hAnsi="Wingdings" w:hint="default"/>
      </w:rPr>
    </w:lvl>
    <w:lvl w:ilvl="1" w:tplc="2244E052" w:tentative="1">
      <w:start w:val="1"/>
      <w:numFmt w:val="bullet"/>
      <w:lvlText w:val="q"/>
      <w:lvlJc w:val="left"/>
      <w:pPr>
        <w:tabs>
          <w:tab w:val="num" w:pos="1440"/>
        </w:tabs>
        <w:ind w:left="1440" w:hanging="360"/>
      </w:pPr>
      <w:rPr>
        <w:rFonts w:ascii="Wingdings" w:hAnsi="Wingdings" w:hint="default"/>
      </w:rPr>
    </w:lvl>
    <w:lvl w:ilvl="2" w:tplc="330A7C32" w:tentative="1">
      <w:start w:val="1"/>
      <w:numFmt w:val="bullet"/>
      <w:lvlText w:val="q"/>
      <w:lvlJc w:val="left"/>
      <w:pPr>
        <w:tabs>
          <w:tab w:val="num" w:pos="2160"/>
        </w:tabs>
        <w:ind w:left="2160" w:hanging="360"/>
      </w:pPr>
      <w:rPr>
        <w:rFonts w:ascii="Wingdings" w:hAnsi="Wingdings" w:hint="default"/>
      </w:rPr>
    </w:lvl>
    <w:lvl w:ilvl="3" w:tplc="FD067748" w:tentative="1">
      <w:start w:val="1"/>
      <w:numFmt w:val="bullet"/>
      <w:lvlText w:val="q"/>
      <w:lvlJc w:val="left"/>
      <w:pPr>
        <w:tabs>
          <w:tab w:val="num" w:pos="2880"/>
        </w:tabs>
        <w:ind w:left="2880" w:hanging="360"/>
      </w:pPr>
      <w:rPr>
        <w:rFonts w:ascii="Wingdings" w:hAnsi="Wingdings" w:hint="default"/>
      </w:rPr>
    </w:lvl>
    <w:lvl w:ilvl="4" w:tplc="903CE216" w:tentative="1">
      <w:start w:val="1"/>
      <w:numFmt w:val="bullet"/>
      <w:lvlText w:val="q"/>
      <w:lvlJc w:val="left"/>
      <w:pPr>
        <w:tabs>
          <w:tab w:val="num" w:pos="3600"/>
        </w:tabs>
        <w:ind w:left="3600" w:hanging="360"/>
      </w:pPr>
      <w:rPr>
        <w:rFonts w:ascii="Wingdings" w:hAnsi="Wingdings" w:hint="default"/>
      </w:rPr>
    </w:lvl>
    <w:lvl w:ilvl="5" w:tplc="164CC8C0" w:tentative="1">
      <w:start w:val="1"/>
      <w:numFmt w:val="bullet"/>
      <w:lvlText w:val="q"/>
      <w:lvlJc w:val="left"/>
      <w:pPr>
        <w:tabs>
          <w:tab w:val="num" w:pos="4320"/>
        </w:tabs>
        <w:ind w:left="4320" w:hanging="360"/>
      </w:pPr>
      <w:rPr>
        <w:rFonts w:ascii="Wingdings" w:hAnsi="Wingdings" w:hint="default"/>
      </w:rPr>
    </w:lvl>
    <w:lvl w:ilvl="6" w:tplc="EFE27394" w:tentative="1">
      <w:start w:val="1"/>
      <w:numFmt w:val="bullet"/>
      <w:lvlText w:val="q"/>
      <w:lvlJc w:val="left"/>
      <w:pPr>
        <w:tabs>
          <w:tab w:val="num" w:pos="5040"/>
        </w:tabs>
        <w:ind w:left="5040" w:hanging="360"/>
      </w:pPr>
      <w:rPr>
        <w:rFonts w:ascii="Wingdings" w:hAnsi="Wingdings" w:hint="default"/>
      </w:rPr>
    </w:lvl>
    <w:lvl w:ilvl="7" w:tplc="60143A5E" w:tentative="1">
      <w:start w:val="1"/>
      <w:numFmt w:val="bullet"/>
      <w:lvlText w:val="q"/>
      <w:lvlJc w:val="left"/>
      <w:pPr>
        <w:tabs>
          <w:tab w:val="num" w:pos="5760"/>
        </w:tabs>
        <w:ind w:left="5760" w:hanging="360"/>
      </w:pPr>
      <w:rPr>
        <w:rFonts w:ascii="Wingdings" w:hAnsi="Wingdings" w:hint="default"/>
      </w:rPr>
    </w:lvl>
    <w:lvl w:ilvl="8" w:tplc="737494B6" w:tentative="1">
      <w:start w:val="1"/>
      <w:numFmt w:val="bullet"/>
      <w:lvlText w:val="q"/>
      <w:lvlJc w:val="left"/>
      <w:pPr>
        <w:tabs>
          <w:tab w:val="num" w:pos="6480"/>
        </w:tabs>
        <w:ind w:left="6480" w:hanging="360"/>
      </w:pPr>
      <w:rPr>
        <w:rFonts w:ascii="Wingdings" w:hAnsi="Wingdings" w:hint="default"/>
      </w:rPr>
    </w:lvl>
  </w:abstractNum>
  <w:abstractNum w:abstractNumId="38" w15:restartNumberingAfterBreak="0">
    <w:nsid w:val="58A62687"/>
    <w:multiLevelType w:val="hybridMultilevel"/>
    <w:tmpl w:val="565A4A50"/>
    <w:lvl w:ilvl="0" w:tplc="58007950">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0782BBC"/>
    <w:multiLevelType w:val="hybridMultilevel"/>
    <w:tmpl w:val="F15E28B0"/>
    <w:lvl w:ilvl="0" w:tplc="61742F7A">
      <w:start w:val="1"/>
      <w:numFmt w:val="bullet"/>
      <w:lvlText w:val="q"/>
      <w:lvlJc w:val="left"/>
      <w:pPr>
        <w:tabs>
          <w:tab w:val="num" w:pos="720"/>
        </w:tabs>
        <w:ind w:left="720" w:hanging="360"/>
      </w:pPr>
      <w:rPr>
        <w:rFonts w:ascii="Wingdings" w:hAnsi="Wingdings" w:hint="default"/>
      </w:rPr>
    </w:lvl>
    <w:lvl w:ilvl="1" w:tplc="B56CA75E" w:tentative="1">
      <w:start w:val="1"/>
      <w:numFmt w:val="bullet"/>
      <w:lvlText w:val="q"/>
      <w:lvlJc w:val="left"/>
      <w:pPr>
        <w:tabs>
          <w:tab w:val="num" w:pos="1440"/>
        </w:tabs>
        <w:ind w:left="1440" w:hanging="360"/>
      </w:pPr>
      <w:rPr>
        <w:rFonts w:ascii="Wingdings" w:hAnsi="Wingdings" w:hint="default"/>
      </w:rPr>
    </w:lvl>
    <w:lvl w:ilvl="2" w:tplc="6FFA5E8A" w:tentative="1">
      <w:start w:val="1"/>
      <w:numFmt w:val="bullet"/>
      <w:lvlText w:val="q"/>
      <w:lvlJc w:val="left"/>
      <w:pPr>
        <w:tabs>
          <w:tab w:val="num" w:pos="2160"/>
        </w:tabs>
        <w:ind w:left="2160" w:hanging="360"/>
      </w:pPr>
      <w:rPr>
        <w:rFonts w:ascii="Wingdings" w:hAnsi="Wingdings" w:hint="default"/>
      </w:rPr>
    </w:lvl>
    <w:lvl w:ilvl="3" w:tplc="3E4E95A6" w:tentative="1">
      <w:start w:val="1"/>
      <w:numFmt w:val="bullet"/>
      <w:lvlText w:val="q"/>
      <w:lvlJc w:val="left"/>
      <w:pPr>
        <w:tabs>
          <w:tab w:val="num" w:pos="2880"/>
        </w:tabs>
        <w:ind w:left="2880" w:hanging="360"/>
      </w:pPr>
      <w:rPr>
        <w:rFonts w:ascii="Wingdings" w:hAnsi="Wingdings" w:hint="default"/>
      </w:rPr>
    </w:lvl>
    <w:lvl w:ilvl="4" w:tplc="6B5653F8" w:tentative="1">
      <w:start w:val="1"/>
      <w:numFmt w:val="bullet"/>
      <w:lvlText w:val="q"/>
      <w:lvlJc w:val="left"/>
      <w:pPr>
        <w:tabs>
          <w:tab w:val="num" w:pos="3600"/>
        </w:tabs>
        <w:ind w:left="3600" w:hanging="360"/>
      </w:pPr>
      <w:rPr>
        <w:rFonts w:ascii="Wingdings" w:hAnsi="Wingdings" w:hint="default"/>
      </w:rPr>
    </w:lvl>
    <w:lvl w:ilvl="5" w:tplc="A2E0D2BA" w:tentative="1">
      <w:start w:val="1"/>
      <w:numFmt w:val="bullet"/>
      <w:lvlText w:val="q"/>
      <w:lvlJc w:val="left"/>
      <w:pPr>
        <w:tabs>
          <w:tab w:val="num" w:pos="4320"/>
        </w:tabs>
        <w:ind w:left="4320" w:hanging="360"/>
      </w:pPr>
      <w:rPr>
        <w:rFonts w:ascii="Wingdings" w:hAnsi="Wingdings" w:hint="default"/>
      </w:rPr>
    </w:lvl>
    <w:lvl w:ilvl="6" w:tplc="D6D8A972" w:tentative="1">
      <w:start w:val="1"/>
      <w:numFmt w:val="bullet"/>
      <w:lvlText w:val="q"/>
      <w:lvlJc w:val="left"/>
      <w:pPr>
        <w:tabs>
          <w:tab w:val="num" w:pos="5040"/>
        </w:tabs>
        <w:ind w:left="5040" w:hanging="360"/>
      </w:pPr>
      <w:rPr>
        <w:rFonts w:ascii="Wingdings" w:hAnsi="Wingdings" w:hint="default"/>
      </w:rPr>
    </w:lvl>
    <w:lvl w:ilvl="7" w:tplc="163C7588" w:tentative="1">
      <w:start w:val="1"/>
      <w:numFmt w:val="bullet"/>
      <w:lvlText w:val="q"/>
      <w:lvlJc w:val="left"/>
      <w:pPr>
        <w:tabs>
          <w:tab w:val="num" w:pos="5760"/>
        </w:tabs>
        <w:ind w:left="5760" w:hanging="360"/>
      </w:pPr>
      <w:rPr>
        <w:rFonts w:ascii="Wingdings" w:hAnsi="Wingdings" w:hint="default"/>
      </w:rPr>
    </w:lvl>
    <w:lvl w:ilvl="8" w:tplc="828EEA60" w:tentative="1">
      <w:start w:val="1"/>
      <w:numFmt w:val="bullet"/>
      <w:lvlText w:val="q"/>
      <w:lvlJc w:val="left"/>
      <w:pPr>
        <w:tabs>
          <w:tab w:val="num" w:pos="6480"/>
        </w:tabs>
        <w:ind w:left="6480" w:hanging="360"/>
      </w:pPr>
      <w:rPr>
        <w:rFonts w:ascii="Wingdings" w:hAnsi="Wingdings" w:hint="default"/>
      </w:rPr>
    </w:lvl>
  </w:abstractNum>
  <w:abstractNum w:abstractNumId="40" w15:restartNumberingAfterBreak="0">
    <w:nsid w:val="63476F87"/>
    <w:multiLevelType w:val="hybridMultilevel"/>
    <w:tmpl w:val="D48CA0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A977176"/>
    <w:multiLevelType w:val="hybridMultilevel"/>
    <w:tmpl w:val="2048B1AE"/>
    <w:lvl w:ilvl="0" w:tplc="DF066808">
      <w:numFmt w:val="bullet"/>
      <w:lvlText w:val="•"/>
      <w:lvlJc w:val="left"/>
      <w:pPr>
        <w:ind w:left="720" w:hanging="360"/>
      </w:pPr>
      <w:rPr>
        <w:rFonts w:ascii="Marianne" w:eastAsiaTheme="minorHAnsi" w:hAnsi="Marianne" w:cstheme="minorBid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2532B81"/>
    <w:multiLevelType w:val="hybridMultilevel"/>
    <w:tmpl w:val="4468D1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2F20436"/>
    <w:multiLevelType w:val="hybridMultilevel"/>
    <w:tmpl w:val="6546A03E"/>
    <w:lvl w:ilvl="0" w:tplc="58007950">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42E4BED"/>
    <w:multiLevelType w:val="multilevel"/>
    <w:tmpl w:val="F202D1FA"/>
    <w:lvl w:ilvl="0">
      <w:start w:val="1"/>
      <w:numFmt w:val="bullet"/>
      <w:lvlText w:val=""/>
      <w:lvlJc w:val="left"/>
      <w:pPr>
        <w:ind w:left="720" w:hanging="360"/>
      </w:pPr>
      <w:rPr>
        <w:rFonts w:ascii="Symbol" w:hAnsi="Symbol" w:hint="default"/>
        <w:sz w:val="20"/>
      </w:rPr>
    </w:lvl>
    <w:lvl w:ilvl="1">
      <w:start w:val="2"/>
      <w:numFmt w:val="bullet"/>
      <w:lvlText w:val="-"/>
      <w:lvlJc w:val="left"/>
      <w:pPr>
        <w:ind w:left="1440" w:hanging="360"/>
      </w:pPr>
      <w:rPr>
        <w:rFonts w:ascii="Aller-Regular" w:eastAsiaTheme="minorHAnsi" w:hAnsi="Aller-Regular" w:cs="Aller-Regular"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7"/>
  </w:num>
  <w:num w:numId="5">
    <w:abstractNumId w:val="8"/>
  </w:num>
  <w:num w:numId="6">
    <w:abstractNumId w:val="10"/>
  </w:num>
  <w:num w:numId="7">
    <w:abstractNumId w:val="1"/>
  </w:num>
  <w:num w:numId="8">
    <w:abstractNumId w:val="2"/>
  </w:num>
  <w:num w:numId="9">
    <w:abstractNumId w:val="3"/>
  </w:num>
  <w:num w:numId="10">
    <w:abstractNumId w:val="4"/>
  </w:num>
  <w:num w:numId="11">
    <w:abstractNumId w:val="9"/>
  </w:num>
  <w:num w:numId="12">
    <w:abstractNumId w:val="17"/>
  </w:num>
  <w:num w:numId="13">
    <w:abstractNumId w:val="38"/>
  </w:num>
  <w:num w:numId="14">
    <w:abstractNumId w:val="43"/>
  </w:num>
  <w:num w:numId="15">
    <w:abstractNumId w:val="34"/>
  </w:num>
  <w:num w:numId="16">
    <w:abstractNumId w:val="24"/>
  </w:num>
  <w:num w:numId="17">
    <w:abstractNumId w:val="22"/>
  </w:num>
  <w:num w:numId="18">
    <w:abstractNumId w:val="29"/>
  </w:num>
  <w:num w:numId="19">
    <w:abstractNumId w:val="41"/>
  </w:num>
  <w:num w:numId="20">
    <w:abstractNumId w:val="33"/>
  </w:num>
  <w:num w:numId="21">
    <w:abstractNumId w:val="23"/>
  </w:num>
  <w:num w:numId="22">
    <w:abstractNumId w:val="26"/>
  </w:num>
  <w:num w:numId="23">
    <w:abstractNumId w:val="39"/>
  </w:num>
  <w:num w:numId="24">
    <w:abstractNumId w:val="37"/>
  </w:num>
  <w:num w:numId="25">
    <w:abstractNumId w:val="35"/>
  </w:num>
  <w:num w:numId="26">
    <w:abstractNumId w:val="30"/>
  </w:num>
  <w:num w:numId="27">
    <w:abstractNumId w:val="31"/>
  </w:num>
  <w:num w:numId="28">
    <w:abstractNumId w:val="25"/>
  </w:num>
  <w:num w:numId="29">
    <w:abstractNumId w:val="15"/>
  </w:num>
  <w:num w:numId="30">
    <w:abstractNumId w:val="32"/>
  </w:num>
  <w:num w:numId="31">
    <w:abstractNumId w:val="28"/>
  </w:num>
  <w:num w:numId="32">
    <w:abstractNumId w:val="40"/>
  </w:num>
  <w:num w:numId="33">
    <w:abstractNumId w:val="12"/>
  </w:num>
  <w:num w:numId="34">
    <w:abstractNumId w:val="16"/>
  </w:num>
  <w:num w:numId="35">
    <w:abstractNumId w:val="21"/>
  </w:num>
  <w:num w:numId="36">
    <w:abstractNumId w:val="14"/>
  </w:num>
  <w:num w:numId="37">
    <w:abstractNumId w:val="27"/>
  </w:num>
  <w:num w:numId="38">
    <w:abstractNumId w:val="13"/>
  </w:num>
  <w:num w:numId="39">
    <w:abstractNumId w:val="36"/>
  </w:num>
  <w:num w:numId="40">
    <w:abstractNumId w:val="44"/>
  </w:num>
  <w:num w:numId="41">
    <w:abstractNumId w:val="20"/>
  </w:num>
  <w:num w:numId="42">
    <w:abstractNumId w:val="42"/>
  </w:num>
  <w:num w:numId="43">
    <w:abstractNumId w:val="19"/>
  </w:num>
  <w:num w:numId="44">
    <w:abstractNumId w:val="11"/>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DED"/>
    <w:rsid w:val="00000224"/>
    <w:rsid w:val="000143E4"/>
    <w:rsid w:val="00015528"/>
    <w:rsid w:val="00016C41"/>
    <w:rsid w:val="00030614"/>
    <w:rsid w:val="00033ABE"/>
    <w:rsid w:val="00065DBC"/>
    <w:rsid w:val="0006643E"/>
    <w:rsid w:val="000B1CDD"/>
    <w:rsid w:val="000B2067"/>
    <w:rsid w:val="000B3D23"/>
    <w:rsid w:val="000B5688"/>
    <w:rsid w:val="000C3F6C"/>
    <w:rsid w:val="000D36D4"/>
    <w:rsid w:val="000D408B"/>
    <w:rsid w:val="000D719E"/>
    <w:rsid w:val="000E48E6"/>
    <w:rsid w:val="000F1409"/>
    <w:rsid w:val="000F62A6"/>
    <w:rsid w:val="0010166F"/>
    <w:rsid w:val="00102C62"/>
    <w:rsid w:val="001146F7"/>
    <w:rsid w:val="001201B6"/>
    <w:rsid w:val="001360EC"/>
    <w:rsid w:val="001361D4"/>
    <w:rsid w:val="0014444C"/>
    <w:rsid w:val="00145B86"/>
    <w:rsid w:val="001470EE"/>
    <w:rsid w:val="0016256B"/>
    <w:rsid w:val="001739F3"/>
    <w:rsid w:val="00174799"/>
    <w:rsid w:val="00194F02"/>
    <w:rsid w:val="00195EE0"/>
    <w:rsid w:val="00196E10"/>
    <w:rsid w:val="001B5E7A"/>
    <w:rsid w:val="001B78E3"/>
    <w:rsid w:val="001C05A8"/>
    <w:rsid w:val="001C15C0"/>
    <w:rsid w:val="001D3EC0"/>
    <w:rsid w:val="001E1A6B"/>
    <w:rsid w:val="001F5E46"/>
    <w:rsid w:val="00200453"/>
    <w:rsid w:val="002066F1"/>
    <w:rsid w:val="00211514"/>
    <w:rsid w:val="00246B00"/>
    <w:rsid w:val="0025636F"/>
    <w:rsid w:val="00267A6F"/>
    <w:rsid w:val="00283237"/>
    <w:rsid w:val="00290745"/>
    <w:rsid w:val="002A7FA2"/>
    <w:rsid w:val="002D6CC7"/>
    <w:rsid w:val="002E1445"/>
    <w:rsid w:val="002E616A"/>
    <w:rsid w:val="002E6531"/>
    <w:rsid w:val="003115B6"/>
    <w:rsid w:val="00326B22"/>
    <w:rsid w:val="00340CA2"/>
    <w:rsid w:val="00354617"/>
    <w:rsid w:val="00354FE3"/>
    <w:rsid w:val="003911D2"/>
    <w:rsid w:val="00394333"/>
    <w:rsid w:val="00396989"/>
    <w:rsid w:val="003D27AF"/>
    <w:rsid w:val="003E28BE"/>
    <w:rsid w:val="003F68C6"/>
    <w:rsid w:val="00400A1B"/>
    <w:rsid w:val="0040261B"/>
    <w:rsid w:val="0040747E"/>
    <w:rsid w:val="0041174C"/>
    <w:rsid w:val="00413607"/>
    <w:rsid w:val="00417880"/>
    <w:rsid w:val="00427CA7"/>
    <w:rsid w:val="00433E04"/>
    <w:rsid w:val="00440334"/>
    <w:rsid w:val="00443E46"/>
    <w:rsid w:val="00444BE1"/>
    <w:rsid w:val="00445B1D"/>
    <w:rsid w:val="0045196D"/>
    <w:rsid w:val="004649BD"/>
    <w:rsid w:val="00473B60"/>
    <w:rsid w:val="0048526C"/>
    <w:rsid w:val="00495756"/>
    <w:rsid w:val="004A3466"/>
    <w:rsid w:val="004B4346"/>
    <w:rsid w:val="004D57F3"/>
    <w:rsid w:val="004E16C5"/>
    <w:rsid w:val="004E22A7"/>
    <w:rsid w:val="004E2D5E"/>
    <w:rsid w:val="004E47F8"/>
    <w:rsid w:val="004F2E18"/>
    <w:rsid w:val="004F79F0"/>
    <w:rsid w:val="00502285"/>
    <w:rsid w:val="0051761B"/>
    <w:rsid w:val="00525121"/>
    <w:rsid w:val="005259B7"/>
    <w:rsid w:val="0052620F"/>
    <w:rsid w:val="00544B58"/>
    <w:rsid w:val="005512B6"/>
    <w:rsid w:val="00564C68"/>
    <w:rsid w:val="00580D7A"/>
    <w:rsid w:val="0059117E"/>
    <w:rsid w:val="00596DA4"/>
    <w:rsid w:val="005A5DF0"/>
    <w:rsid w:val="005A5DFA"/>
    <w:rsid w:val="005A6C43"/>
    <w:rsid w:val="005B0695"/>
    <w:rsid w:val="005B6161"/>
    <w:rsid w:val="005C0680"/>
    <w:rsid w:val="005C715F"/>
    <w:rsid w:val="005C78D8"/>
    <w:rsid w:val="005D37C1"/>
    <w:rsid w:val="005D6DF8"/>
    <w:rsid w:val="005E09B3"/>
    <w:rsid w:val="0060217A"/>
    <w:rsid w:val="00605C7D"/>
    <w:rsid w:val="00613B3E"/>
    <w:rsid w:val="00614CD7"/>
    <w:rsid w:val="006256A6"/>
    <w:rsid w:val="00635975"/>
    <w:rsid w:val="00636492"/>
    <w:rsid w:val="0065589C"/>
    <w:rsid w:val="00657D93"/>
    <w:rsid w:val="00666E19"/>
    <w:rsid w:val="00680991"/>
    <w:rsid w:val="00687526"/>
    <w:rsid w:val="00694A70"/>
    <w:rsid w:val="006C3601"/>
    <w:rsid w:val="006D5527"/>
    <w:rsid w:val="006D63F8"/>
    <w:rsid w:val="006E5D11"/>
    <w:rsid w:val="006F1D6E"/>
    <w:rsid w:val="007016AD"/>
    <w:rsid w:val="00713309"/>
    <w:rsid w:val="007210A0"/>
    <w:rsid w:val="00744C75"/>
    <w:rsid w:val="00756259"/>
    <w:rsid w:val="00763E2E"/>
    <w:rsid w:val="0076567A"/>
    <w:rsid w:val="007719DA"/>
    <w:rsid w:val="00790BF8"/>
    <w:rsid w:val="00791F27"/>
    <w:rsid w:val="00791F9B"/>
    <w:rsid w:val="007928B9"/>
    <w:rsid w:val="007930C6"/>
    <w:rsid w:val="007A2187"/>
    <w:rsid w:val="007A2D45"/>
    <w:rsid w:val="007A4AC8"/>
    <w:rsid w:val="007B115F"/>
    <w:rsid w:val="007B2E5F"/>
    <w:rsid w:val="007C1D16"/>
    <w:rsid w:val="007D260D"/>
    <w:rsid w:val="007D4330"/>
    <w:rsid w:val="007D7C78"/>
    <w:rsid w:val="007E6793"/>
    <w:rsid w:val="007F3951"/>
    <w:rsid w:val="007F603E"/>
    <w:rsid w:val="007F6DED"/>
    <w:rsid w:val="007F6E43"/>
    <w:rsid w:val="0080033A"/>
    <w:rsid w:val="00800DC4"/>
    <w:rsid w:val="00803AB8"/>
    <w:rsid w:val="0080561D"/>
    <w:rsid w:val="00813CBE"/>
    <w:rsid w:val="0083423E"/>
    <w:rsid w:val="008371D4"/>
    <w:rsid w:val="0084797B"/>
    <w:rsid w:val="008515DD"/>
    <w:rsid w:val="00862F18"/>
    <w:rsid w:val="00864572"/>
    <w:rsid w:val="00882929"/>
    <w:rsid w:val="00895A0F"/>
    <w:rsid w:val="00897FF7"/>
    <w:rsid w:val="008A3FE1"/>
    <w:rsid w:val="008B513E"/>
    <w:rsid w:val="008B67D1"/>
    <w:rsid w:val="008B7C7F"/>
    <w:rsid w:val="00931EDA"/>
    <w:rsid w:val="0093630D"/>
    <w:rsid w:val="00947F2F"/>
    <w:rsid w:val="009527D7"/>
    <w:rsid w:val="00960A5E"/>
    <w:rsid w:val="00963BD1"/>
    <w:rsid w:val="00964465"/>
    <w:rsid w:val="00972680"/>
    <w:rsid w:val="009822A0"/>
    <w:rsid w:val="0098679E"/>
    <w:rsid w:val="00996A62"/>
    <w:rsid w:val="00997AFE"/>
    <w:rsid w:val="009A2FB3"/>
    <w:rsid w:val="009A3038"/>
    <w:rsid w:val="009A345F"/>
    <w:rsid w:val="009D1348"/>
    <w:rsid w:val="009D5229"/>
    <w:rsid w:val="009E42B3"/>
    <w:rsid w:val="00A063C7"/>
    <w:rsid w:val="00A10436"/>
    <w:rsid w:val="00A15E87"/>
    <w:rsid w:val="00A16F44"/>
    <w:rsid w:val="00A210B5"/>
    <w:rsid w:val="00A23EE1"/>
    <w:rsid w:val="00A25C62"/>
    <w:rsid w:val="00A3778C"/>
    <w:rsid w:val="00A431A3"/>
    <w:rsid w:val="00A4396D"/>
    <w:rsid w:val="00A47691"/>
    <w:rsid w:val="00A664E1"/>
    <w:rsid w:val="00A74388"/>
    <w:rsid w:val="00A8762C"/>
    <w:rsid w:val="00A957EF"/>
    <w:rsid w:val="00A95CAF"/>
    <w:rsid w:val="00AB32B3"/>
    <w:rsid w:val="00AB3CFF"/>
    <w:rsid w:val="00AC11E5"/>
    <w:rsid w:val="00AC2401"/>
    <w:rsid w:val="00AD0C9C"/>
    <w:rsid w:val="00AD5F9E"/>
    <w:rsid w:val="00AD695A"/>
    <w:rsid w:val="00AE15DB"/>
    <w:rsid w:val="00AF118C"/>
    <w:rsid w:val="00AF3A13"/>
    <w:rsid w:val="00B03654"/>
    <w:rsid w:val="00B135F9"/>
    <w:rsid w:val="00B13758"/>
    <w:rsid w:val="00B23CFD"/>
    <w:rsid w:val="00B249D5"/>
    <w:rsid w:val="00B25154"/>
    <w:rsid w:val="00B30497"/>
    <w:rsid w:val="00B324E1"/>
    <w:rsid w:val="00B33C4F"/>
    <w:rsid w:val="00B4123C"/>
    <w:rsid w:val="00B4216A"/>
    <w:rsid w:val="00B7127B"/>
    <w:rsid w:val="00B8352B"/>
    <w:rsid w:val="00B855FC"/>
    <w:rsid w:val="00BA1E3D"/>
    <w:rsid w:val="00BB65E0"/>
    <w:rsid w:val="00BC084C"/>
    <w:rsid w:val="00BC55DF"/>
    <w:rsid w:val="00BD7036"/>
    <w:rsid w:val="00BE337A"/>
    <w:rsid w:val="00BE6068"/>
    <w:rsid w:val="00BE6E3D"/>
    <w:rsid w:val="00BF7DB6"/>
    <w:rsid w:val="00C01E89"/>
    <w:rsid w:val="00C058FC"/>
    <w:rsid w:val="00C24E8E"/>
    <w:rsid w:val="00C3525B"/>
    <w:rsid w:val="00C36562"/>
    <w:rsid w:val="00C542CC"/>
    <w:rsid w:val="00C557AA"/>
    <w:rsid w:val="00C614CA"/>
    <w:rsid w:val="00C63966"/>
    <w:rsid w:val="00C934D0"/>
    <w:rsid w:val="00CA75D8"/>
    <w:rsid w:val="00CB4FD4"/>
    <w:rsid w:val="00CD44AD"/>
    <w:rsid w:val="00CE4C50"/>
    <w:rsid w:val="00CE7694"/>
    <w:rsid w:val="00D0239C"/>
    <w:rsid w:val="00D068D5"/>
    <w:rsid w:val="00D139A7"/>
    <w:rsid w:val="00D36B40"/>
    <w:rsid w:val="00D4113D"/>
    <w:rsid w:val="00D47D20"/>
    <w:rsid w:val="00D60212"/>
    <w:rsid w:val="00D75D30"/>
    <w:rsid w:val="00D93E77"/>
    <w:rsid w:val="00D967AB"/>
    <w:rsid w:val="00DB20A7"/>
    <w:rsid w:val="00DB5456"/>
    <w:rsid w:val="00DC0B0B"/>
    <w:rsid w:val="00DC2D2C"/>
    <w:rsid w:val="00DD1FA2"/>
    <w:rsid w:val="00DD22B7"/>
    <w:rsid w:val="00DE172D"/>
    <w:rsid w:val="00DF4341"/>
    <w:rsid w:val="00E02FDA"/>
    <w:rsid w:val="00E10403"/>
    <w:rsid w:val="00E151CD"/>
    <w:rsid w:val="00E17C4D"/>
    <w:rsid w:val="00E2717B"/>
    <w:rsid w:val="00E33DA8"/>
    <w:rsid w:val="00E41198"/>
    <w:rsid w:val="00E639DE"/>
    <w:rsid w:val="00E63BE3"/>
    <w:rsid w:val="00E7301C"/>
    <w:rsid w:val="00E834E3"/>
    <w:rsid w:val="00EA16DA"/>
    <w:rsid w:val="00EB03D0"/>
    <w:rsid w:val="00EB5D1B"/>
    <w:rsid w:val="00EC746C"/>
    <w:rsid w:val="00ED59BE"/>
    <w:rsid w:val="00F07542"/>
    <w:rsid w:val="00F10455"/>
    <w:rsid w:val="00F10496"/>
    <w:rsid w:val="00F11C3C"/>
    <w:rsid w:val="00F1260B"/>
    <w:rsid w:val="00F27089"/>
    <w:rsid w:val="00F36AA1"/>
    <w:rsid w:val="00F42319"/>
    <w:rsid w:val="00F43C27"/>
    <w:rsid w:val="00F519A9"/>
    <w:rsid w:val="00F520DE"/>
    <w:rsid w:val="00F52534"/>
    <w:rsid w:val="00F53E76"/>
    <w:rsid w:val="00F6110C"/>
    <w:rsid w:val="00F66A20"/>
    <w:rsid w:val="00F755C6"/>
    <w:rsid w:val="00F837A1"/>
    <w:rsid w:val="00F84F2E"/>
    <w:rsid w:val="00F86F8E"/>
    <w:rsid w:val="00F879CF"/>
    <w:rsid w:val="00F9373C"/>
    <w:rsid w:val="00F96302"/>
    <w:rsid w:val="00F978EC"/>
    <w:rsid w:val="00FA76DA"/>
    <w:rsid w:val="00FF1252"/>
    <w:rsid w:val="00FF35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151B7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e courant"/>
    <w:qFormat/>
    <w:rsid w:val="00E834E3"/>
    <w:pPr>
      <w:spacing w:before="240" w:after="240"/>
    </w:pPr>
    <w:rPr>
      <w:rFonts w:ascii="Marianne" w:hAnsi="Marianne"/>
      <w:color w:val="000000" w:themeColor="text1"/>
      <w:sz w:val="20"/>
    </w:rPr>
  </w:style>
  <w:style w:type="paragraph" w:styleId="Titre1">
    <w:name w:val="heading 1"/>
    <w:aliases w:val="Titre de l'intercalaire"/>
    <w:next w:val="Normal"/>
    <w:link w:val="Titre1Car"/>
    <w:autoRedefine/>
    <w:uiPriority w:val="9"/>
    <w:qFormat/>
    <w:rsid w:val="009A2FB3"/>
    <w:pPr>
      <w:keepNext/>
      <w:keepLines/>
      <w:shd w:val="clear" w:color="auto" w:fill="002060"/>
      <w:jc w:val="center"/>
      <w:outlineLvl w:val="0"/>
    </w:pPr>
    <w:rPr>
      <w:rFonts w:ascii="Marianne" w:eastAsiaTheme="majorEastAsia" w:hAnsi="Marianne" w:cstheme="majorBidi"/>
      <w:color w:val="FFFFFF" w:themeColor="background1"/>
      <w:sz w:val="36"/>
      <w:szCs w:val="28"/>
      <w:lang w:val="en-US" w:eastAsia="fr-FR"/>
    </w:rPr>
  </w:style>
  <w:style w:type="paragraph" w:styleId="Titre2">
    <w:name w:val="heading 2"/>
    <w:aliases w:val="Titre du chapitre"/>
    <w:basedOn w:val="Normal"/>
    <w:next w:val="Normal"/>
    <w:link w:val="Titre2Car"/>
    <w:autoRedefine/>
    <w:uiPriority w:val="9"/>
    <w:unhideWhenUsed/>
    <w:qFormat/>
    <w:rsid w:val="008371D4"/>
    <w:pPr>
      <w:keepNext/>
      <w:keepLines/>
      <w:spacing w:before="0" w:after="0"/>
      <w:outlineLvl w:val="1"/>
    </w:pPr>
    <w:rPr>
      <w:rFonts w:eastAsiaTheme="majorEastAsia" w:cstheme="majorBidi"/>
      <w:b/>
      <w:bCs/>
      <w:color w:val="000037"/>
      <w:sz w:val="36"/>
      <w:szCs w:val="26"/>
      <w:u w:val="single"/>
    </w:rPr>
  </w:style>
  <w:style w:type="paragraph" w:styleId="Titre3">
    <w:name w:val="heading 3"/>
    <w:aliases w:val="Titre du paragraphe"/>
    <w:next w:val="Normal"/>
    <w:link w:val="Titre3Car"/>
    <w:autoRedefine/>
    <w:uiPriority w:val="9"/>
    <w:unhideWhenUsed/>
    <w:qFormat/>
    <w:rsid w:val="00B4123C"/>
    <w:pPr>
      <w:keepNext/>
      <w:keepLines/>
      <w:shd w:val="clear" w:color="auto" w:fill="FFFFFF"/>
      <w:spacing w:before="40"/>
      <w:outlineLvl w:val="2"/>
    </w:pPr>
    <w:rPr>
      <w:rFonts w:cstheme="minorHAnsi"/>
      <w:sz w:val="22"/>
      <w:szCs w:val="22"/>
      <w:lang w:val="en-Z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rsid w:val="007F6DED"/>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7F6DED"/>
    <w:rPr>
      <w:rFonts w:eastAsiaTheme="minorEastAsia"/>
      <w:sz w:val="22"/>
      <w:szCs w:val="22"/>
      <w:lang w:val="en-US" w:eastAsia="zh-CN"/>
    </w:rPr>
  </w:style>
  <w:style w:type="paragraph" w:styleId="En-tte">
    <w:name w:val="header"/>
    <w:link w:val="En-tteCar"/>
    <w:autoRedefine/>
    <w:uiPriority w:val="99"/>
    <w:unhideWhenUsed/>
    <w:rsid w:val="00445B1D"/>
    <w:pPr>
      <w:tabs>
        <w:tab w:val="center" w:pos="4536"/>
        <w:tab w:val="right" w:pos="9072"/>
      </w:tabs>
    </w:pPr>
    <w:rPr>
      <w:rFonts w:ascii="Marianne" w:hAnsi="Marianne"/>
      <w:b/>
      <w:bCs/>
      <w:sz w:val="18"/>
    </w:rPr>
  </w:style>
  <w:style w:type="character" w:customStyle="1" w:styleId="En-tteCar">
    <w:name w:val="En-tête Car"/>
    <w:basedOn w:val="Policepardfaut"/>
    <w:link w:val="En-tte"/>
    <w:uiPriority w:val="99"/>
    <w:rsid w:val="00445B1D"/>
    <w:rPr>
      <w:rFonts w:ascii="Marianne" w:hAnsi="Marianne"/>
      <w:b/>
      <w:bCs/>
      <w:sz w:val="18"/>
    </w:rPr>
  </w:style>
  <w:style w:type="paragraph" w:styleId="Pieddepage">
    <w:name w:val="footer"/>
    <w:basedOn w:val="Normal"/>
    <w:link w:val="PieddepageCar"/>
    <w:autoRedefine/>
    <w:uiPriority w:val="99"/>
    <w:unhideWhenUsed/>
    <w:rsid w:val="00DC0B0B"/>
    <w:pPr>
      <w:tabs>
        <w:tab w:val="center" w:pos="4536"/>
        <w:tab w:val="right" w:pos="9072"/>
      </w:tabs>
      <w:spacing w:before="0" w:after="0"/>
    </w:pPr>
    <w:rPr>
      <w:color w:val="000037"/>
      <w:sz w:val="16"/>
      <w:szCs w:val="16"/>
    </w:rPr>
  </w:style>
  <w:style w:type="character" w:customStyle="1" w:styleId="PieddepageCar">
    <w:name w:val="Pied de page Car"/>
    <w:basedOn w:val="Policepardfaut"/>
    <w:link w:val="Pieddepage"/>
    <w:uiPriority w:val="99"/>
    <w:rsid w:val="00DC0B0B"/>
    <w:rPr>
      <w:rFonts w:ascii="Marianne" w:hAnsi="Marianne"/>
      <w:color w:val="000037"/>
      <w:sz w:val="16"/>
      <w:szCs w:val="16"/>
    </w:rPr>
  </w:style>
  <w:style w:type="paragraph" w:customStyle="1" w:styleId="p1">
    <w:name w:val="p1"/>
    <w:basedOn w:val="Normal"/>
    <w:rsid w:val="00D60212"/>
    <w:pPr>
      <w:ind w:left="9"/>
    </w:pPr>
    <w:rPr>
      <w:rFonts w:cs="Times New Roman"/>
      <w:sz w:val="14"/>
      <w:szCs w:val="14"/>
      <w:lang w:eastAsia="fr-FR"/>
    </w:rPr>
  </w:style>
  <w:style w:type="paragraph" w:customStyle="1" w:styleId="p2">
    <w:name w:val="p2"/>
    <w:basedOn w:val="Normal"/>
    <w:rsid w:val="00D60212"/>
    <w:rPr>
      <w:rFonts w:cs="Times New Roman"/>
      <w:sz w:val="14"/>
      <w:szCs w:val="14"/>
      <w:lang w:eastAsia="fr-FR"/>
    </w:rPr>
  </w:style>
  <w:style w:type="character" w:customStyle="1" w:styleId="s1">
    <w:name w:val="s1"/>
    <w:basedOn w:val="Policepardfaut"/>
    <w:rsid w:val="00D60212"/>
    <w:rPr>
      <w:spacing w:val="2"/>
    </w:rPr>
  </w:style>
  <w:style w:type="character" w:customStyle="1" w:styleId="Titre1Car">
    <w:name w:val="Titre 1 Car"/>
    <w:aliases w:val="Titre de l'intercalaire Car"/>
    <w:basedOn w:val="Policepardfaut"/>
    <w:link w:val="Titre1"/>
    <w:uiPriority w:val="9"/>
    <w:rsid w:val="009A2FB3"/>
    <w:rPr>
      <w:rFonts w:ascii="Marianne" w:eastAsiaTheme="majorEastAsia" w:hAnsi="Marianne" w:cstheme="majorBidi"/>
      <w:color w:val="FFFFFF" w:themeColor="background1"/>
      <w:sz w:val="36"/>
      <w:szCs w:val="28"/>
      <w:shd w:val="clear" w:color="auto" w:fill="002060"/>
      <w:lang w:val="en-US" w:eastAsia="fr-FR"/>
    </w:rPr>
  </w:style>
  <w:style w:type="paragraph" w:styleId="En-ttedetabledesmatires">
    <w:name w:val="TOC Heading"/>
    <w:next w:val="Normal"/>
    <w:autoRedefine/>
    <w:uiPriority w:val="39"/>
    <w:unhideWhenUsed/>
    <w:qFormat/>
    <w:rsid w:val="00DC0B0B"/>
    <w:pPr>
      <w:spacing w:before="480" w:line="276" w:lineRule="auto"/>
    </w:pPr>
    <w:rPr>
      <w:rFonts w:ascii="Marianne" w:eastAsiaTheme="majorEastAsia" w:hAnsi="Marianne" w:cstheme="majorBidi"/>
      <w:b/>
      <w:bCs/>
      <w:color w:val="000037"/>
      <w:sz w:val="36"/>
      <w:szCs w:val="28"/>
      <w:u w:val="single"/>
      <w:lang w:eastAsia="fr-FR"/>
    </w:rPr>
  </w:style>
  <w:style w:type="paragraph" w:styleId="TM1">
    <w:name w:val="toc 1"/>
    <w:aliases w:val="Table des matières - Titre1"/>
    <w:next w:val="Normal"/>
    <w:autoRedefine/>
    <w:uiPriority w:val="39"/>
    <w:unhideWhenUsed/>
    <w:qFormat/>
    <w:rsid w:val="001470EE"/>
    <w:pPr>
      <w:spacing w:before="120"/>
    </w:pPr>
    <w:rPr>
      <w:rFonts w:ascii="Marianne" w:hAnsi="Marianne"/>
      <w:b/>
      <w:bCs/>
      <w:color w:val="000037"/>
    </w:rPr>
  </w:style>
  <w:style w:type="paragraph" w:styleId="TM2">
    <w:name w:val="toc 2"/>
    <w:aliases w:val="Table des matière - Titre2"/>
    <w:autoRedefine/>
    <w:uiPriority w:val="39"/>
    <w:unhideWhenUsed/>
    <w:qFormat/>
    <w:rsid w:val="008371D4"/>
    <w:pPr>
      <w:spacing w:before="120" w:after="120"/>
      <w:ind w:left="708"/>
    </w:pPr>
    <w:rPr>
      <w:rFonts w:ascii="Marianne Medium" w:hAnsi="Marianne Medium"/>
      <w:color w:val="000037"/>
      <w:szCs w:val="22"/>
    </w:rPr>
  </w:style>
  <w:style w:type="paragraph" w:styleId="TM3">
    <w:name w:val="toc 3"/>
    <w:aliases w:val="Table des matières - Titre3"/>
    <w:next w:val="Normal"/>
    <w:autoRedefine/>
    <w:uiPriority w:val="39"/>
    <w:unhideWhenUsed/>
    <w:qFormat/>
    <w:rsid w:val="008371D4"/>
    <w:pPr>
      <w:spacing w:before="120" w:after="120"/>
      <w:ind w:left="1416"/>
    </w:pPr>
    <w:rPr>
      <w:rFonts w:ascii="Marianne Medium" w:hAnsi="Marianne Medium"/>
      <w:color w:val="5862ED"/>
      <w:sz w:val="22"/>
      <w:szCs w:val="22"/>
    </w:rPr>
  </w:style>
  <w:style w:type="paragraph" w:styleId="TM4">
    <w:name w:val="toc 4"/>
    <w:basedOn w:val="Normal"/>
    <w:next w:val="Normal"/>
    <w:autoRedefine/>
    <w:uiPriority w:val="39"/>
    <w:semiHidden/>
    <w:unhideWhenUsed/>
    <w:rsid w:val="00D93E77"/>
    <w:pPr>
      <w:pBdr>
        <w:between w:val="double" w:sz="6" w:space="0" w:color="auto"/>
      </w:pBdr>
      <w:ind w:left="480"/>
    </w:pPr>
    <w:rPr>
      <w:szCs w:val="20"/>
    </w:rPr>
  </w:style>
  <w:style w:type="paragraph" w:styleId="TM5">
    <w:name w:val="toc 5"/>
    <w:basedOn w:val="Normal"/>
    <w:next w:val="Normal"/>
    <w:autoRedefine/>
    <w:uiPriority w:val="39"/>
    <w:semiHidden/>
    <w:unhideWhenUsed/>
    <w:rsid w:val="00D93E77"/>
    <w:pPr>
      <w:pBdr>
        <w:between w:val="double" w:sz="6" w:space="0" w:color="auto"/>
      </w:pBdr>
      <w:ind w:left="720"/>
    </w:pPr>
    <w:rPr>
      <w:szCs w:val="20"/>
    </w:rPr>
  </w:style>
  <w:style w:type="paragraph" w:styleId="TM6">
    <w:name w:val="toc 6"/>
    <w:basedOn w:val="Normal"/>
    <w:next w:val="Normal"/>
    <w:autoRedefine/>
    <w:uiPriority w:val="39"/>
    <w:semiHidden/>
    <w:unhideWhenUsed/>
    <w:rsid w:val="00D93E77"/>
    <w:pPr>
      <w:pBdr>
        <w:between w:val="double" w:sz="6" w:space="0" w:color="auto"/>
      </w:pBdr>
      <w:ind w:left="960"/>
    </w:pPr>
    <w:rPr>
      <w:szCs w:val="20"/>
    </w:rPr>
  </w:style>
  <w:style w:type="paragraph" w:styleId="TM7">
    <w:name w:val="toc 7"/>
    <w:basedOn w:val="Normal"/>
    <w:next w:val="Normal"/>
    <w:autoRedefine/>
    <w:uiPriority w:val="39"/>
    <w:semiHidden/>
    <w:unhideWhenUsed/>
    <w:rsid w:val="00D93E77"/>
    <w:pPr>
      <w:pBdr>
        <w:between w:val="double" w:sz="6" w:space="0" w:color="auto"/>
      </w:pBdr>
      <w:ind w:left="1200"/>
    </w:pPr>
    <w:rPr>
      <w:szCs w:val="20"/>
    </w:rPr>
  </w:style>
  <w:style w:type="paragraph" w:styleId="TM8">
    <w:name w:val="toc 8"/>
    <w:basedOn w:val="Normal"/>
    <w:next w:val="Normal"/>
    <w:autoRedefine/>
    <w:uiPriority w:val="39"/>
    <w:semiHidden/>
    <w:unhideWhenUsed/>
    <w:rsid w:val="00D93E77"/>
    <w:pPr>
      <w:pBdr>
        <w:between w:val="double" w:sz="6" w:space="0" w:color="auto"/>
      </w:pBdr>
      <w:ind w:left="1440"/>
    </w:pPr>
    <w:rPr>
      <w:szCs w:val="20"/>
    </w:rPr>
  </w:style>
  <w:style w:type="paragraph" w:styleId="TM9">
    <w:name w:val="toc 9"/>
    <w:basedOn w:val="Normal"/>
    <w:next w:val="Normal"/>
    <w:autoRedefine/>
    <w:uiPriority w:val="39"/>
    <w:semiHidden/>
    <w:unhideWhenUsed/>
    <w:rsid w:val="00D93E77"/>
    <w:pPr>
      <w:pBdr>
        <w:between w:val="double" w:sz="6" w:space="0" w:color="auto"/>
      </w:pBdr>
      <w:ind w:left="1680"/>
    </w:pPr>
    <w:rPr>
      <w:szCs w:val="20"/>
    </w:rPr>
  </w:style>
  <w:style w:type="character" w:styleId="Lienhypertexte">
    <w:name w:val="Hyperlink"/>
    <w:basedOn w:val="Policepardfaut"/>
    <w:uiPriority w:val="99"/>
    <w:unhideWhenUsed/>
    <w:rsid w:val="007930C6"/>
    <w:rPr>
      <w:color w:val="0563C1" w:themeColor="hyperlink"/>
      <w:u w:val="single"/>
    </w:rPr>
  </w:style>
  <w:style w:type="character" w:styleId="Accentuationlgre">
    <w:name w:val="Subtle Emphasis"/>
    <w:basedOn w:val="Policepardfaut"/>
    <w:uiPriority w:val="19"/>
    <w:rsid w:val="00C934D0"/>
    <w:rPr>
      <w:i/>
      <w:iCs/>
      <w:color w:val="404040" w:themeColor="text1" w:themeTint="BF"/>
    </w:rPr>
  </w:style>
  <w:style w:type="character" w:customStyle="1" w:styleId="Titre2Car">
    <w:name w:val="Titre 2 Car"/>
    <w:aliases w:val="Titre du chapitre Car"/>
    <w:basedOn w:val="Policepardfaut"/>
    <w:link w:val="Titre2"/>
    <w:uiPriority w:val="9"/>
    <w:rsid w:val="008371D4"/>
    <w:rPr>
      <w:rFonts w:ascii="Marianne" w:eastAsiaTheme="majorEastAsia" w:hAnsi="Marianne" w:cstheme="majorBidi"/>
      <w:b/>
      <w:bCs/>
      <w:color w:val="000037"/>
      <w:sz w:val="36"/>
      <w:szCs w:val="26"/>
      <w:u w:val="single"/>
    </w:rPr>
  </w:style>
  <w:style w:type="paragraph" w:customStyle="1" w:styleId="Sous-titredeparagraphe">
    <w:name w:val="Sous-titre de paragraphe"/>
    <w:autoRedefine/>
    <w:qFormat/>
    <w:rsid w:val="00D4113D"/>
    <w:rPr>
      <w:rFonts w:ascii="Marianne Medium" w:eastAsiaTheme="majorEastAsia" w:hAnsi="Marianne Medium" w:cstheme="majorBidi"/>
      <w:i/>
      <w:iCs/>
      <w:color w:val="000000" w:themeColor="text1"/>
      <w:szCs w:val="26"/>
      <w:u w:val="single"/>
      <w:lang w:val="en-US" w:eastAsia="fr-FR"/>
    </w:rPr>
  </w:style>
  <w:style w:type="character" w:customStyle="1" w:styleId="Titre3Car">
    <w:name w:val="Titre 3 Car"/>
    <w:aliases w:val="Titre du paragraphe Car"/>
    <w:basedOn w:val="Policepardfaut"/>
    <w:link w:val="Titre3"/>
    <w:uiPriority w:val="9"/>
    <w:rsid w:val="00B4123C"/>
    <w:rPr>
      <w:rFonts w:cstheme="minorHAnsi"/>
      <w:sz w:val="22"/>
      <w:szCs w:val="22"/>
      <w:shd w:val="clear" w:color="auto" w:fill="FFFFFF"/>
      <w:lang w:val="en-ZA"/>
    </w:rPr>
  </w:style>
  <w:style w:type="character" w:styleId="Numrodepage">
    <w:name w:val="page number"/>
    <w:basedOn w:val="Policepardfaut"/>
    <w:uiPriority w:val="99"/>
    <w:semiHidden/>
    <w:unhideWhenUsed/>
    <w:rsid w:val="009A345F"/>
  </w:style>
  <w:style w:type="paragraph" w:customStyle="1" w:styleId="Pagination">
    <w:name w:val="Pagination"/>
    <w:autoRedefine/>
    <w:qFormat/>
    <w:rsid w:val="00E834E3"/>
    <w:pPr>
      <w:framePr w:wrap="none" w:vAnchor="text" w:hAnchor="page" w:x="5902" w:y="1"/>
      <w:jc w:val="center"/>
    </w:pPr>
    <w:rPr>
      <w:rFonts w:ascii="Marianne" w:hAnsi="Marianne"/>
      <w:b/>
      <w:bCs/>
      <w:color w:val="5862ED"/>
      <w:sz w:val="16"/>
    </w:rPr>
  </w:style>
  <w:style w:type="paragraph" w:styleId="Paragraphedeliste">
    <w:name w:val="List Paragraph"/>
    <w:basedOn w:val="Normal"/>
    <w:uiPriority w:val="34"/>
    <w:qFormat/>
    <w:rsid w:val="00473B60"/>
    <w:pPr>
      <w:ind w:left="720"/>
      <w:contextualSpacing/>
    </w:pPr>
  </w:style>
  <w:style w:type="paragraph" w:styleId="Textedebulles">
    <w:name w:val="Balloon Text"/>
    <w:basedOn w:val="Normal"/>
    <w:link w:val="TextedebullesCar"/>
    <w:uiPriority w:val="99"/>
    <w:semiHidden/>
    <w:unhideWhenUsed/>
    <w:rsid w:val="008371D4"/>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8371D4"/>
    <w:rPr>
      <w:rFonts w:ascii="Times New Roman" w:hAnsi="Times New Roman" w:cs="Times New Roman"/>
      <w:color w:val="000000" w:themeColor="text1"/>
      <w:sz w:val="18"/>
      <w:szCs w:val="18"/>
    </w:rPr>
  </w:style>
  <w:style w:type="paragraph" w:styleId="Rvision">
    <w:name w:val="Revision"/>
    <w:hidden/>
    <w:uiPriority w:val="99"/>
    <w:semiHidden/>
    <w:rsid w:val="008371D4"/>
    <w:rPr>
      <w:rFonts w:ascii="Marianne" w:hAnsi="Marianne"/>
      <w:color w:val="000000" w:themeColor="text1"/>
      <w:sz w:val="20"/>
    </w:rPr>
  </w:style>
  <w:style w:type="paragraph" w:styleId="NormalWeb">
    <w:name w:val="Normal (Web)"/>
    <w:basedOn w:val="Normal"/>
    <w:uiPriority w:val="99"/>
    <w:semiHidden/>
    <w:unhideWhenUsed/>
    <w:rsid w:val="003D27AF"/>
    <w:pPr>
      <w:spacing w:before="100" w:beforeAutospacing="1" w:after="100" w:afterAutospacing="1"/>
    </w:pPr>
    <w:rPr>
      <w:rFonts w:ascii="Times New Roman" w:hAnsi="Times New Roman" w:cs="Times New Roman"/>
      <w:color w:val="auto"/>
      <w:sz w:val="24"/>
      <w:lang w:eastAsia="fr-FR"/>
    </w:rPr>
  </w:style>
  <w:style w:type="character" w:customStyle="1" w:styleId="Mentionnonrsolue1">
    <w:name w:val="Mention non résolue1"/>
    <w:basedOn w:val="Policepardfaut"/>
    <w:uiPriority w:val="99"/>
    <w:rsid w:val="005E09B3"/>
    <w:rPr>
      <w:color w:val="605E5C"/>
      <w:shd w:val="clear" w:color="auto" w:fill="E1DFDD"/>
    </w:rPr>
  </w:style>
  <w:style w:type="table" w:styleId="Grilledutableau">
    <w:name w:val="Table Grid"/>
    <w:basedOn w:val="TableauNormal"/>
    <w:uiPriority w:val="39"/>
    <w:rsid w:val="003F6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B4123C"/>
    <w:rPr>
      <w:b/>
      <w:bCs/>
    </w:rPr>
  </w:style>
  <w:style w:type="paragraph" w:styleId="Notedebasdepage">
    <w:name w:val="footnote text"/>
    <w:basedOn w:val="Normal"/>
    <w:link w:val="NotedebasdepageCar"/>
    <w:uiPriority w:val="99"/>
    <w:semiHidden/>
    <w:unhideWhenUsed/>
    <w:rsid w:val="00B4123C"/>
    <w:pPr>
      <w:spacing w:before="0" w:after="0"/>
    </w:pPr>
    <w:rPr>
      <w:rFonts w:asciiTheme="minorHAnsi" w:hAnsiTheme="minorHAnsi"/>
      <w:color w:val="auto"/>
      <w:szCs w:val="20"/>
    </w:rPr>
  </w:style>
  <w:style w:type="character" w:customStyle="1" w:styleId="NotedebasdepageCar">
    <w:name w:val="Note de bas de page Car"/>
    <w:basedOn w:val="Policepardfaut"/>
    <w:link w:val="Notedebasdepage"/>
    <w:uiPriority w:val="99"/>
    <w:semiHidden/>
    <w:rsid w:val="00B4123C"/>
    <w:rPr>
      <w:sz w:val="20"/>
      <w:szCs w:val="20"/>
    </w:rPr>
  </w:style>
  <w:style w:type="character" w:styleId="Appelnotedebasdep">
    <w:name w:val="footnote reference"/>
    <w:basedOn w:val="Policepardfaut"/>
    <w:uiPriority w:val="99"/>
    <w:semiHidden/>
    <w:unhideWhenUsed/>
    <w:rsid w:val="00B4123C"/>
    <w:rPr>
      <w:vertAlign w:val="superscript"/>
    </w:rPr>
  </w:style>
  <w:style w:type="character" w:styleId="Marquedecommentaire">
    <w:name w:val="annotation reference"/>
    <w:basedOn w:val="Policepardfaut"/>
    <w:uiPriority w:val="99"/>
    <w:semiHidden/>
    <w:unhideWhenUsed/>
    <w:rsid w:val="00A210B5"/>
    <w:rPr>
      <w:sz w:val="16"/>
      <w:szCs w:val="16"/>
    </w:rPr>
  </w:style>
  <w:style w:type="paragraph" w:styleId="Commentaire">
    <w:name w:val="annotation text"/>
    <w:basedOn w:val="Normal"/>
    <w:link w:val="CommentaireCar"/>
    <w:uiPriority w:val="99"/>
    <w:semiHidden/>
    <w:unhideWhenUsed/>
    <w:rsid w:val="00A210B5"/>
    <w:rPr>
      <w:szCs w:val="20"/>
    </w:rPr>
  </w:style>
  <w:style w:type="character" w:customStyle="1" w:styleId="CommentaireCar">
    <w:name w:val="Commentaire Car"/>
    <w:basedOn w:val="Policepardfaut"/>
    <w:link w:val="Commentaire"/>
    <w:uiPriority w:val="99"/>
    <w:semiHidden/>
    <w:rsid w:val="00A210B5"/>
    <w:rPr>
      <w:rFonts w:ascii="Marianne" w:hAnsi="Marianne"/>
      <w:color w:val="000000" w:themeColor="text1"/>
      <w:sz w:val="20"/>
      <w:szCs w:val="20"/>
    </w:rPr>
  </w:style>
  <w:style w:type="paragraph" w:styleId="Objetducommentaire">
    <w:name w:val="annotation subject"/>
    <w:basedOn w:val="Commentaire"/>
    <w:next w:val="Commentaire"/>
    <w:link w:val="ObjetducommentaireCar"/>
    <w:uiPriority w:val="99"/>
    <w:semiHidden/>
    <w:unhideWhenUsed/>
    <w:rsid w:val="00A210B5"/>
    <w:rPr>
      <w:b/>
      <w:bCs/>
    </w:rPr>
  </w:style>
  <w:style w:type="character" w:customStyle="1" w:styleId="ObjetducommentaireCar">
    <w:name w:val="Objet du commentaire Car"/>
    <w:basedOn w:val="CommentaireCar"/>
    <w:link w:val="Objetducommentaire"/>
    <w:uiPriority w:val="99"/>
    <w:semiHidden/>
    <w:rsid w:val="00A210B5"/>
    <w:rPr>
      <w:rFonts w:ascii="Marianne" w:hAnsi="Marianne"/>
      <w:b/>
      <w:bCs/>
      <w:color w:val="000000" w:themeColor="text1"/>
      <w:sz w:val="20"/>
      <w:szCs w:val="20"/>
    </w:rPr>
  </w:style>
  <w:style w:type="character" w:styleId="Lienhypertextesuivivisit">
    <w:name w:val="FollowedHyperlink"/>
    <w:basedOn w:val="Policepardfaut"/>
    <w:uiPriority w:val="99"/>
    <w:semiHidden/>
    <w:unhideWhenUsed/>
    <w:rsid w:val="00015528"/>
    <w:rPr>
      <w:color w:val="954F72" w:themeColor="followedHyperlink"/>
      <w:u w:val="single"/>
    </w:rPr>
  </w:style>
  <w:style w:type="character" w:styleId="Mentionnonrsolue">
    <w:name w:val="Unresolved Mention"/>
    <w:basedOn w:val="Policepardfaut"/>
    <w:uiPriority w:val="99"/>
    <w:semiHidden/>
    <w:unhideWhenUsed/>
    <w:rsid w:val="00CD4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99417">
      <w:bodyDiv w:val="1"/>
      <w:marLeft w:val="0"/>
      <w:marRight w:val="0"/>
      <w:marTop w:val="0"/>
      <w:marBottom w:val="0"/>
      <w:divBdr>
        <w:top w:val="none" w:sz="0" w:space="0" w:color="auto"/>
        <w:left w:val="none" w:sz="0" w:space="0" w:color="auto"/>
        <w:bottom w:val="none" w:sz="0" w:space="0" w:color="auto"/>
        <w:right w:val="none" w:sz="0" w:space="0" w:color="auto"/>
      </w:divBdr>
      <w:divsChild>
        <w:div w:id="409616400">
          <w:marLeft w:val="0"/>
          <w:marRight w:val="0"/>
          <w:marTop w:val="0"/>
          <w:marBottom w:val="0"/>
          <w:divBdr>
            <w:top w:val="none" w:sz="0" w:space="0" w:color="auto"/>
            <w:left w:val="none" w:sz="0" w:space="0" w:color="auto"/>
            <w:bottom w:val="none" w:sz="0" w:space="0" w:color="auto"/>
            <w:right w:val="none" w:sz="0" w:space="0" w:color="auto"/>
          </w:divBdr>
          <w:divsChild>
            <w:div w:id="1973441606">
              <w:marLeft w:val="0"/>
              <w:marRight w:val="0"/>
              <w:marTop w:val="0"/>
              <w:marBottom w:val="0"/>
              <w:divBdr>
                <w:top w:val="none" w:sz="0" w:space="0" w:color="auto"/>
                <w:left w:val="none" w:sz="0" w:space="0" w:color="auto"/>
                <w:bottom w:val="none" w:sz="0" w:space="0" w:color="auto"/>
                <w:right w:val="none" w:sz="0" w:space="0" w:color="auto"/>
              </w:divBdr>
              <w:divsChild>
                <w:div w:id="201969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3059">
          <w:marLeft w:val="0"/>
          <w:marRight w:val="0"/>
          <w:marTop w:val="0"/>
          <w:marBottom w:val="0"/>
          <w:divBdr>
            <w:top w:val="none" w:sz="0" w:space="0" w:color="auto"/>
            <w:left w:val="none" w:sz="0" w:space="0" w:color="auto"/>
            <w:bottom w:val="none" w:sz="0" w:space="0" w:color="auto"/>
            <w:right w:val="none" w:sz="0" w:space="0" w:color="auto"/>
          </w:divBdr>
          <w:divsChild>
            <w:div w:id="1387683944">
              <w:marLeft w:val="0"/>
              <w:marRight w:val="0"/>
              <w:marTop w:val="0"/>
              <w:marBottom w:val="0"/>
              <w:divBdr>
                <w:top w:val="none" w:sz="0" w:space="0" w:color="auto"/>
                <w:left w:val="none" w:sz="0" w:space="0" w:color="auto"/>
                <w:bottom w:val="none" w:sz="0" w:space="0" w:color="auto"/>
                <w:right w:val="none" w:sz="0" w:space="0" w:color="auto"/>
              </w:divBdr>
              <w:divsChild>
                <w:div w:id="121785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5168">
      <w:bodyDiv w:val="1"/>
      <w:marLeft w:val="0"/>
      <w:marRight w:val="0"/>
      <w:marTop w:val="0"/>
      <w:marBottom w:val="0"/>
      <w:divBdr>
        <w:top w:val="none" w:sz="0" w:space="0" w:color="auto"/>
        <w:left w:val="none" w:sz="0" w:space="0" w:color="auto"/>
        <w:bottom w:val="none" w:sz="0" w:space="0" w:color="auto"/>
        <w:right w:val="none" w:sz="0" w:space="0" w:color="auto"/>
      </w:divBdr>
    </w:div>
    <w:div w:id="488907450">
      <w:bodyDiv w:val="1"/>
      <w:marLeft w:val="0"/>
      <w:marRight w:val="0"/>
      <w:marTop w:val="0"/>
      <w:marBottom w:val="0"/>
      <w:divBdr>
        <w:top w:val="none" w:sz="0" w:space="0" w:color="auto"/>
        <w:left w:val="none" w:sz="0" w:space="0" w:color="auto"/>
        <w:bottom w:val="none" w:sz="0" w:space="0" w:color="auto"/>
        <w:right w:val="none" w:sz="0" w:space="0" w:color="auto"/>
      </w:divBdr>
    </w:div>
    <w:div w:id="676810177">
      <w:bodyDiv w:val="1"/>
      <w:marLeft w:val="0"/>
      <w:marRight w:val="0"/>
      <w:marTop w:val="0"/>
      <w:marBottom w:val="0"/>
      <w:divBdr>
        <w:top w:val="none" w:sz="0" w:space="0" w:color="auto"/>
        <w:left w:val="none" w:sz="0" w:space="0" w:color="auto"/>
        <w:bottom w:val="none" w:sz="0" w:space="0" w:color="auto"/>
        <w:right w:val="none" w:sz="0" w:space="0" w:color="auto"/>
      </w:divBdr>
      <w:divsChild>
        <w:div w:id="1295059059">
          <w:marLeft w:val="0"/>
          <w:marRight w:val="0"/>
          <w:marTop w:val="0"/>
          <w:marBottom w:val="0"/>
          <w:divBdr>
            <w:top w:val="none" w:sz="0" w:space="0" w:color="auto"/>
            <w:left w:val="none" w:sz="0" w:space="0" w:color="auto"/>
            <w:bottom w:val="none" w:sz="0" w:space="0" w:color="auto"/>
            <w:right w:val="none" w:sz="0" w:space="0" w:color="auto"/>
          </w:divBdr>
          <w:divsChild>
            <w:div w:id="1261642353">
              <w:marLeft w:val="0"/>
              <w:marRight w:val="0"/>
              <w:marTop w:val="0"/>
              <w:marBottom w:val="0"/>
              <w:divBdr>
                <w:top w:val="none" w:sz="0" w:space="0" w:color="auto"/>
                <w:left w:val="none" w:sz="0" w:space="0" w:color="auto"/>
                <w:bottom w:val="none" w:sz="0" w:space="0" w:color="auto"/>
                <w:right w:val="none" w:sz="0" w:space="0" w:color="auto"/>
              </w:divBdr>
              <w:divsChild>
                <w:div w:id="15097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90523">
      <w:bodyDiv w:val="1"/>
      <w:marLeft w:val="0"/>
      <w:marRight w:val="0"/>
      <w:marTop w:val="0"/>
      <w:marBottom w:val="0"/>
      <w:divBdr>
        <w:top w:val="none" w:sz="0" w:space="0" w:color="auto"/>
        <w:left w:val="none" w:sz="0" w:space="0" w:color="auto"/>
        <w:bottom w:val="none" w:sz="0" w:space="0" w:color="auto"/>
        <w:right w:val="none" w:sz="0" w:space="0" w:color="auto"/>
      </w:divBdr>
    </w:div>
    <w:div w:id="737751878">
      <w:bodyDiv w:val="1"/>
      <w:marLeft w:val="0"/>
      <w:marRight w:val="0"/>
      <w:marTop w:val="0"/>
      <w:marBottom w:val="0"/>
      <w:divBdr>
        <w:top w:val="none" w:sz="0" w:space="0" w:color="auto"/>
        <w:left w:val="none" w:sz="0" w:space="0" w:color="auto"/>
        <w:bottom w:val="none" w:sz="0" w:space="0" w:color="auto"/>
        <w:right w:val="none" w:sz="0" w:space="0" w:color="auto"/>
      </w:divBdr>
    </w:div>
    <w:div w:id="824319844">
      <w:bodyDiv w:val="1"/>
      <w:marLeft w:val="0"/>
      <w:marRight w:val="0"/>
      <w:marTop w:val="0"/>
      <w:marBottom w:val="0"/>
      <w:divBdr>
        <w:top w:val="none" w:sz="0" w:space="0" w:color="auto"/>
        <w:left w:val="none" w:sz="0" w:space="0" w:color="auto"/>
        <w:bottom w:val="none" w:sz="0" w:space="0" w:color="auto"/>
        <w:right w:val="none" w:sz="0" w:space="0" w:color="auto"/>
      </w:divBdr>
    </w:div>
    <w:div w:id="841050146">
      <w:bodyDiv w:val="1"/>
      <w:marLeft w:val="0"/>
      <w:marRight w:val="0"/>
      <w:marTop w:val="0"/>
      <w:marBottom w:val="0"/>
      <w:divBdr>
        <w:top w:val="none" w:sz="0" w:space="0" w:color="auto"/>
        <w:left w:val="none" w:sz="0" w:space="0" w:color="auto"/>
        <w:bottom w:val="none" w:sz="0" w:space="0" w:color="auto"/>
        <w:right w:val="none" w:sz="0" w:space="0" w:color="auto"/>
      </w:divBdr>
      <w:divsChild>
        <w:div w:id="1055472565">
          <w:marLeft w:val="0"/>
          <w:marRight w:val="0"/>
          <w:marTop w:val="0"/>
          <w:marBottom w:val="0"/>
          <w:divBdr>
            <w:top w:val="none" w:sz="0" w:space="0" w:color="auto"/>
            <w:left w:val="none" w:sz="0" w:space="0" w:color="auto"/>
            <w:bottom w:val="none" w:sz="0" w:space="0" w:color="auto"/>
            <w:right w:val="none" w:sz="0" w:space="0" w:color="auto"/>
          </w:divBdr>
          <w:divsChild>
            <w:div w:id="1172179270">
              <w:marLeft w:val="0"/>
              <w:marRight w:val="0"/>
              <w:marTop w:val="0"/>
              <w:marBottom w:val="0"/>
              <w:divBdr>
                <w:top w:val="none" w:sz="0" w:space="0" w:color="auto"/>
                <w:left w:val="none" w:sz="0" w:space="0" w:color="auto"/>
                <w:bottom w:val="none" w:sz="0" w:space="0" w:color="auto"/>
                <w:right w:val="none" w:sz="0" w:space="0" w:color="auto"/>
              </w:divBdr>
              <w:divsChild>
                <w:div w:id="112396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347313">
      <w:bodyDiv w:val="1"/>
      <w:marLeft w:val="0"/>
      <w:marRight w:val="0"/>
      <w:marTop w:val="0"/>
      <w:marBottom w:val="0"/>
      <w:divBdr>
        <w:top w:val="none" w:sz="0" w:space="0" w:color="auto"/>
        <w:left w:val="none" w:sz="0" w:space="0" w:color="auto"/>
        <w:bottom w:val="none" w:sz="0" w:space="0" w:color="auto"/>
        <w:right w:val="none" w:sz="0" w:space="0" w:color="auto"/>
      </w:divBdr>
      <w:divsChild>
        <w:div w:id="388766920">
          <w:marLeft w:val="0"/>
          <w:marRight w:val="0"/>
          <w:marTop w:val="0"/>
          <w:marBottom w:val="0"/>
          <w:divBdr>
            <w:top w:val="none" w:sz="0" w:space="0" w:color="auto"/>
            <w:left w:val="none" w:sz="0" w:space="0" w:color="auto"/>
            <w:bottom w:val="none" w:sz="0" w:space="0" w:color="auto"/>
            <w:right w:val="none" w:sz="0" w:space="0" w:color="auto"/>
          </w:divBdr>
          <w:divsChild>
            <w:div w:id="1847672036">
              <w:marLeft w:val="0"/>
              <w:marRight w:val="0"/>
              <w:marTop w:val="0"/>
              <w:marBottom w:val="0"/>
              <w:divBdr>
                <w:top w:val="none" w:sz="0" w:space="0" w:color="auto"/>
                <w:left w:val="none" w:sz="0" w:space="0" w:color="auto"/>
                <w:bottom w:val="none" w:sz="0" w:space="0" w:color="auto"/>
                <w:right w:val="none" w:sz="0" w:space="0" w:color="auto"/>
              </w:divBdr>
              <w:divsChild>
                <w:div w:id="3698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39942">
      <w:bodyDiv w:val="1"/>
      <w:marLeft w:val="0"/>
      <w:marRight w:val="0"/>
      <w:marTop w:val="0"/>
      <w:marBottom w:val="0"/>
      <w:divBdr>
        <w:top w:val="none" w:sz="0" w:space="0" w:color="auto"/>
        <w:left w:val="none" w:sz="0" w:space="0" w:color="auto"/>
        <w:bottom w:val="none" w:sz="0" w:space="0" w:color="auto"/>
        <w:right w:val="none" w:sz="0" w:space="0" w:color="auto"/>
      </w:divBdr>
    </w:div>
    <w:div w:id="971981072">
      <w:bodyDiv w:val="1"/>
      <w:marLeft w:val="0"/>
      <w:marRight w:val="0"/>
      <w:marTop w:val="0"/>
      <w:marBottom w:val="0"/>
      <w:divBdr>
        <w:top w:val="none" w:sz="0" w:space="0" w:color="auto"/>
        <w:left w:val="none" w:sz="0" w:space="0" w:color="auto"/>
        <w:bottom w:val="none" w:sz="0" w:space="0" w:color="auto"/>
        <w:right w:val="none" w:sz="0" w:space="0" w:color="auto"/>
      </w:divBdr>
    </w:div>
    <w:div w:id="977492979">
      <w:bodyDiv w:val="1"/>
      <w:marLeft w:val="0"/>
      <w:marRight w:val="0"/>
      <w:marTop w:val="0"/>
      <w:marBottom w:val="0"/>
      <w:divBdr>
        <w:top w:val="none" w:sz="0" w:space="0" w:color="auto"/>
        <w:left w:val="none" w:sz="0" w:space="0" w:color="auto"/>
        <w:bottom w:val="none" w:sz="0" w:space="0" w:color="auto"/>
        <w:right w:val="none" w:sz="0" w:space="0" w:color="auto"/>
      </w:divBdr>
    </w:div>
    <w:div w:id="985473420">
      <w:bodyDiv w:val="1"/>
      <w:marLeft w:val="0"/>
      <w:marRight w:val="0"/>
      <w:marTop w:val="0"/>
      <w:marBottom w:val="0"/>
      <w:divBdr>
        <w:top w:val="none" w:sz="0" w:space="0" w:color="auto"/>
        <w:left w:val="none" w:sz="0" w:space="0" w:color="auto"/>
        <w:bottom w:val="none" w:sz="0" w:space="0" w:color="auto"/>
        <w:right w:val="none" w:sz="0" w:space="0" w:color="auto"/>
      </w:divBdr>
    </w:div>
    <w:div w:id="1057583741">
      <w:bodyDiv w:val="1"/>
      <w:marLeft w:val="0"/>
      <w:marRight w:val="0"/>
      <w:marTop w:val="0"/>
      <w:marBottom w:val="0"/>
      <w:divBdr>
        <w:top w:val="none" w:sz="0" w:space="0" w:color="auto"/>
        <w:left w:val="none" w:sz="0" w:space="0" w:color="auto"/>
        <w:bottom w:val="none" w:sz="0" w:space="0" w:color="auto"/>
        <w:right w:val="none" w:sz="0" w:space="0" w:color="auto"/>
      </w:divBdr>
      <w:divsChild>
        <w:div w:id="2094430788">
          <w:marLeft w:val="0"/>
          <w:marRight w:val="0"/>
          <w:marTop w:val="0"/>
          <w:marBottom w:val="0"/>
          <w:divBdr>
            <w:top w:val="none" w:sz="0" w:space="0" w:color="auto"/>
            <w:left w:val="none" w:sz="0" w:space="0" w:color="auto"/>
            <w:bottom w:val="none" w:sz="0" w:space="0" w:color="auto"/>
            <w:right w:val="none" w:sz="0" w:space="0" w:color="auto"/>
          </w:divBdr>
          <w:divsChild>
            <w:div w:id="473564434">
              <w:marLeft w:val="0"/>
              <w:marRight w:val="0"/>
              <w:marTop w:val="0"/>
              <w:marBottom w:val="0"/>
              <w:divBdr>
                <w:top w:val="none" w:sz="0" w:space="0" w:color="auto"/>
                <w:left w:val="none" w:sz="0" w:space="0" w:color="auto"/>
                <w:bottom w:val="none" w:sz="0" w:space="0" w:color="auto"/>
                <w:right w:val="none" w:sz="0" w:space="0" w:color="auto"/>
              </w:divBdr>
              <w:divsChild>
                <w:div w:id="16507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08606">
      <w:bodyDiv w:val="1"/>
      <w:marLeft w:val="0"/>
      <w:marRight w:val="0"/>
      <w:marTop w:val="0"/>
      <w:marBottom w:val="0"/>
      <w:divBdr>
        <w:top w:val="none" w:sz="0" w:space="0" w:color="auto"/>
        <w:left w:val="none" w:sz="0" w:space="0" w:color="auto"/>
        <w:bottom w:val="none" w:sz="0" w:space="0" w:color="auto"/>
        <w:right w:val="none" w:sz="0" w:space="0" w:color="auto"/>
      </w:divBdr>
    </w:div>
    <w:div w:id="1276791653">
      <w:bodyDiv w:val="1"/>
      <w:marLeft w:val="0"/>
      <w:marRight w:val="0"/>
      <w:marTop w:val="0"/>
      <w:marBottom w:val="0"/>
      <w:divBdr>
        <w:top w:val="none" w:sz="0" w:space="0" w:color="auto"/>
        <w:left w:val="none" w:sz="0" w:space="0" w:color="auto"/>
        <w:bottom w:val="none" w:sz="0" w:space="0" w:color="auto"/>
        <w:right w:val="none" w:sz="0" w:space="0" w:color="auto"/>
      </w:divBdr>
      <w:divsChild>
        <w:div w:id="999893520">
          <w:marLeft w:val="0"/>
          <w:marRight w:val="0"/>
          <w:marTop w:val="0"/>
          <w:marBottom w:val="0"/>
          <w:divBdr>
            <w:top w:val="none" w:sz="0" w:space="0" w:color="auto"/>
            <w:left w:val="none" w:sz="0" w:space="0" w:color="auto"/>
            <w:bottom w:val="none" w:sz="0" w:space="0" w:color="auto"/>
            <w:right w:val="none" w:sz="0" w:space="0" w:color="auto"/>
          </w:divBdr>
          <w:divsChild>
            <w:div w:id="1741363103">
              <w:marLeft w:val="0"/>
              <w:marRight w:val="0"/>
              <w:marTop w:val="0"/>
              <w:marBottom w:val="0"/>
              <w:divBdr>
                <w:top w:val="none" w:sz="0" w:space="0" w:color="auto"/>
                <w:left w:val="none" w:sz="0" w:space="0" w:color="auto"/>
                <w:bottom w:val="none" w:sz="0" w:space="0" w:color="auto"/>
                <w:right w:val="none" w:sz="0" w:space="0" w:color="auto"/>
              </w:divBdr>
              <w:divsChild>
                <w:div w:id="180315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20545">
      <w:bodyDiv w:val="1"/>
      <w:marLeft w:val="0"/>
      <w:marRight w:val="0"/>
      <w:marTop w:val="0"/>
      <w:marBottom w:val="0"/>
      <w:divBdr>
        <w:top w:val="none" w:sz="0" w:space="0" w:color="auto"/>
        <w:left w:val="none" w:sz="0" w:space="0" w:color="auto"/>
        <w:bottom w:val="none" w:sz="0" w:space="0" w:color="auto"/>
        <w:right w:val="none" w:sz="0" w:space="0" w:color="auto"/>
      </w:divBdr>
    </w:div>
    <w:div w:id="1476414990">
      <w:bodyDiv w:val="1"/>
      <w:marLeft w:val="0"/>
      <w:marRight w:val="0"/>
      <w:marTop w:val="0"/>
      <w:marBottom w:val="0"/>
      <w:divBdr>
        <w:top w:val="none" w:sz="0" w:space="0" w:color="auto"/>
        <w:left w:val="none" w:sz="0" w:space="0" w:color="auto"/>
        <w:bottom w:val="none" w:sz="0" w:space="0" w:color="auto"/>
        <w:right w:val="none" w:sz="0" w:space="0" w:color="auto"/>
      </w:divBdr>
    </w:div>
    <w:div w:id="1483307191">
      <w:bodyDiv w:val="1"/>
      <w:marLeft w:val="0"/>
      <w:marRight w:val="0"/>
      <w:marTop w:val="0"/>
      <w:marBottom w:val="0"/>
      <w:divBdr>
        <w:top w:val="none" w:sz="0" w:space="0" w:color="auto"/>
        <w:left w:val="none" w:sz="0" w:space="0" w:color="auto"/>
        <w:bottom w:val="none" w:sz="0" w:space="0" w:color="auto"/>
        <w:right w:val="none" w:sz="0" w:space="0" w:color="auto"/>
      </w:divBdr>
    </w:div>
    <w:div w:id="1515075927">
      <w:bodyDiv w:val="1"/>
      <w:marLeft w:val="0"/>
      <w:marRight w:val="0"/>
      <w:marTop w:val="0"/>
      <w:marBottom w:val="0"/>
      <w:divBdr>
        <w:top w:val="none" w:sz="0" w:space="0" w:color="auto"/>
        <w:left w:val="none" w:sz="0" w:space="0" w:color="auto"/>
        <w:bottom w:val="none" w:sz="0" w:space="0" w:color="auto"/>
        <w:right w:val="none" w:sz="0" w:space="0" w:color="auto"/>
      </w:divBdr>
      <w:divsChild>
        <w:div w:id="1827043295">
          <w:marLeft w:val="0"/>
          <w:marRight w:val="0"/>
          <w:marTop w:val="0"/>
          <w:marBottom w:val="0"/>
          <w:divBdr>
            <w:top w:val="none" w:sz="0" w:space="0" w:color="auto"/>
            <w:left w:val="none" w:sz="0" w:space="0" w:color="auto"/>
            <w:bottom w:val="none" w:sz="0" w:space="0" w:color="auto"/>
            <w:right w:val="none" w:sz="0" w:space="0" w:color="auto"/>
          </w:divBdr>
          <w:divsChild>
            <w:div w:id="974918937">
              <w:marLeft w:val="0"/>
              <w:marRight w:val="0"/>
              <w:marTop w:val="0"/>
              <w:marBottom w:val="0"/>
              <w:divBdr>
                <w:top w:val="none" w:sz="0" w:space="0" w:color="auto"/>
                <w:left w:val="none" w:sz="0" w:space="0" w:color="auto"/>
                <w:bottom w:val="none" w:sz="0" w:space="0" w:color="auto"/>
                <w:right w:val="none" w:sz="0" w:space="0" w:color="auto"/>
              </w:divBdr>
              <w:divsChild>
                <w:div w:id="151696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676066">
      <w:bodyDiv w:val="1"/>
      <w:marLeft w:val="0"/>
      <w:marRight w:val="0"/>
      <w:marTop w:val="0"/>
      <w:marBottom w:val="0"/>
      <w:divBdr>
        <w:top w:val="none" w:sz="0" w:space="0" w:color="auto"/>
        <w:left w:val="none" w:sz="0" w:space="0" w:color="auto"/>
        <w:bottom w:val="none" w:sz="0" w:space="0" w:color="auto"/>
        <w:right w:val="none" w:sz="0" w:space="0" w:color="auto"/>
      </w:divBdr>
    </w:div>
    <w:div w:id="1573271039">
      <w:bodyDiv w:val="1"/>
      <w:marLeft w:val="0"/>
      <w:marRight w:val="0"/>
      <w:marTop w:val="0"/>
      <w:marBottom w:val="0"/>
      <w:divBdr>
        <w:top w:val="none" w:sz="0" w:space="0" w:color="auto"/>
        <w:left w:val="none" w:sz="0" w:space="0" w:color="auto"/>
        <w:bottom w:val="none" w:sz="0" w:space="0" w:color="auto"/>
        <w:right w:val="none" w:sz="0" w:space="0" w:color="auto"/>
      </w:divBdr>
    </w:div>
    <w:div w:id="1662268164">
      <w:bodyDiv w:val="1"/>
      <w:marLeft w:val="0"/>
      <w:marRight w:val="0"/>
      <w:marTop w:val="0"/>
      <w:marBottom w:val="0"/>
      <w:divBdr>
        <w:top w:val="none" w:sz="0" w:space="0" w:color="auto"/>
        <w:left w:val="none" w:sz="0" w:space="0" w:color="auto"/>
        <w:bottom w:val="none" w:sz="0" w:space="0" w:color="auto"/>
        <w:right w:val="none" w:sz="0" w:space="0" w:color="auto"/>
      </w:divBdr>
    </w:div>
    <w:div w:id="1704092216">
      <w:bodyDiv w:val="1"/>
      <w:marLeft w:val="0"/>
      <w:marRight w:val="0"/>
      <w:marTop w:val="0"/>
      <w:marBottom w:val="0"/>
      <w:divBdr>
        <w:top w:val="none" w:sz="0" w:space="0" w:color="auto"/>
        <w:left w:val="none" w:sz="0" w:space="0" w:color="auto"/>
        <w:bottom w:val="none" w:sz="0" w:space="0" w:color="auto"/>
        <w:right w:val="none" w:sz="0" w:space="0" w:color="auto"/>
      </w:divBdr>
      <w:divsChild>
        <w:div w:id="422068902">
          <w:marLeft w:val="0"/>
          <w:marRight w:val="0"/>
          <w:marTop w:val="0"/>
          <w:marBottom w:val="0"/>
          <w:divBdr>
            <w:top w:val="none" w:sz="0" w:space="0" w:color="auto"/>
            <w:left w:val="none" w:sz="0" w:space="0" w:color="auto"/>
            <w:bottom w:val="none" w:sz="0" w:space="0" w:color="auto"/>
            <w:right w:val="none" w:sz="0" w:space="0" w:color="auto"/>
          </w:divBdr>
          <w:divsChild>
            <w:div w:id="410662272">
              <w:marLeft w:val="0"/>
              <w:marRight w:val="0"/>
              <w:marTop w:val="0"/>
              <w:marBottom w:val="0"/>
              <w:divBdr>
                <w:top w:val="none" w:sz="0" w:space="0" w:color="auto"/>
                <w:left w:val="none" w:sz="0" w:space="0" w:color="auto"/>
                <w:bottom w:val="none" w:sz="0" w:space="0" w:color="auto"/>
                <w:right w:val="none" w:sz="0" w:space="0" w:color="auto"/>
              </w:divBdr>
              <w:divsChild>
                <w:div w:id="17655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1392">
      <w:bodyDiv w:val="1"/>
      <w:marLeft w:val="0"/>
      <w:marRight w:val="0"/>
      <w:marTop w:val="0"/>
      <w:marBottom w:val="0"/>
      <w:divBdr>
        <w:top w:val="none" w:sz="0" w:space="0" w:color="auto"/>
        <w:left w:val="none" w:sz="0" w:space="0" w:color="auto"/>
        <w:bottom w:val="none" w:sz="0" w:space="0" w:color="auto"/>
        <w:right w:val="none" w:sz="0" w:space="0" w:color="auto"/>
      </w:divBdr>
      <w:divsChild>
        <w:div w:id="1917125438">
          <w:marLeft w:val="0"/>
          <w:marRight w:val="0"/>
          <w:marTop w:val="0"/>
          <w:marBottom w:val="0"/>
          <w:divBdr>
            <w:top w:val="none" w:sz="0" w:space="0" w:color="auto"/>
            <w:left w:val="none" w:sz="0" w:space="0" w:color="auto"/>
            <w:bottom w:val="none" w:sz="0" w:space="0" w:color="auto"/>
            <w:right w:val="none" w:sz="0" w:space="0" w:color="auto"/>
          </w:divBdr>
          <w:divsChild>
            <w:div w:id="1848327265">
              <w:marLeft w:val="0"/>
              <w:marRight w:val="0"/>
              <w:marTop w:val="0"/>
              <w:marBottom w:val="0"/>
              <w:divBdr>
                <w:top w:val="none" w:sz="0" w:space="0" w:color="auto"/>
                <w:left w:val="none" w:sz="0" w:space="0" w:color="auto"/>
                <w:bottom w:val="none" w:sz="0" w:space="0" w:color="auto"/>
                <w:right w:val="none" w:sz="0" w:space="0" w:color="auto"/>
              </w:divBdr>
              <w:divsChild>
                <w:div w:id="161922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341571">
      <w:bodyDiv w:val="1"/>
      <w:marLeft w:val="0"/>
      <w:marRight w:val="0"/>
      <w:marTop w:val="0"/>
      <w:marBottom w:val="0"/>
      <w:divBdr>
        <w:top w:val="none" w:sz="0" w:space="0" w:color="auto"/>
        <w:left w:val="none" w:sz="0" w:space="0" w:color="auto"/>
        <w:bottom w:val="none" w:sz="0" w:space="0" w:color="auto"/>
        <w:right w:val="none" w:sz="0" w:space="0" w:color="auto"/>
      </w:divBdr>
    </w:div>
    <w:div w:id="1837766052">
      <w:bodyDiv w:val="1"/>
      <w:marLeft w:val="0"/>
      <w:marRight w:val="0"/>
      <w:marTop w:val="0"/>
      <w:marBottom w:val="0"/>
      <w:divBdr>
        <w:top w:val="none" w:sz="0" w:space="0" w:color="auto"/>
        <w:left w:val="none" w:sz="0" w:space="0" w:color="auto"/>
        <w:bottom w:val="none" w:sz="0" w:space="0" w:color="auto"/>
        <w:right w:val="none" w:sz="0" w:space="0" w:color="auto"/>
      </w:divBdr>
    </w:div>
    <w:div w:id="1864203965">
      <w:bodyDiv w:val="1"/>
      <w:marLeft w:val="0"/>
      <w:marRight w:val="0"/>
      <w:marTop w:val="0"/>
      <w:marBottom w:val="0"/>
      <w:divBdr>
        <w:top w:val="none" w:sz="0" w:space="0" w:color="auto"/>
        <w:left w:val="none" w:sz="0" w:space="0" w:color="auto"/>
        <w:bottom w:val="none" w:sz="0" w:space="0" w:color="auto"/>
        <w:right w:val="none" w:sz="0" w:space="0" w:color="auto"/>
      </w:divBdr>
      <w:divsChild>
        <w:div w:id="1868443674">
          <w:marLeft w:val="0"/>
          <w:marRight w:val="0"/>
          <w:marTop w:val="0"/>
          <w:marBottom w:val="0"/>
          <w:divBdr>
            <w:top w:val="none" w:sz="0" w:space="0" w:color="auto"/>
            <w:left w:val="none" w:sz="0" w:space="0" w:color="auto"/>
            <w:bottom w:val="none" w:sz="0" w:space="0" w:color="auto"/>
            <w:right w:val="none" w:sz="0" w:space="0" w:color="auto"/>
          </w:divBdr>
          <w:divsChild>
            <w:div w:id="428620560">
              <w:marLeft w:val="0"/>
              <w:marRight w:val="0"/>
              <w:marTop w:val="0"/>
              <w:marBottom w:val="0"/>
              <w:divBdr>
                <w:top w:val="none" w:sz="0" w:space="0" w:color="auto"/>
                <w:left w:val="none" w:sz="0" w:space="0" w:color="auto"/>
                <w:bottom w:val="none" w:sz="0" w:space="0" w:color="auto"/>
                <w:right w:val="none" w:sz="0" w:space="0" w:color="auto"/>
              </w:divBdr>
              <w:divsChild>
                <w:div w:id="17727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074106">
      <w:bodyDiv w:val="1"/>
      <w:marLeft w:val="0"/>
      <w:marRight w:val="0"/>
      <w:marTop w:val="0"/>
      <w:marBottom w:val="0"/>
      <w:divBdr>
        <w:top w:val="none" w:sz="0" w:space="0" w:color="auto"/>
        <w:left w:val="none" w:sz="0" w:space="0" w:color="auto"/>
        <w:bottom w:val="none" w:sz="0" w:space="0" w:color="auto"/>
        <w:right w:val="none" w:sz="0" w:space="0" w:color="auto"/>
      </w:divBdr>
    </w:div>
    <w:div w:id="1963878012">
      <w:bodyDiv w:val="1"/>
      <w:marLeft w:val="0"/>
      <w:marRight w:val="0"/>
      <w:marTop w:val="0"/>
      <w:marBottom w:val="0"/>
      <w:divBdr>
        <w:top w:val="none" w:sz="0" w:space="0" w:color="auto"/>
        <w:left w:val="none" w:sz="0" w:space="0" w:color="auto"/>
        <w:bottom w:val="none" w:sz="0" w:space="0" w:color="auto"/>
        <w:right w:val="none" w:sz="0" w:space="0" w:color="auto"/>
      </w:divBdr>
    </w:div>
    <w:div w:id="2081511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ires-will.sciencesconf.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ielle.meunier@univ-lille.f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1D1933C-14C1-435C-A4AC-CB37BC026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1338</Words>
  <Characters>7627</Characters>
  <Application>Microsoft Office Word</Application>
  <DocSecurity>0</DocSecurity>
  <Lines>63</Lines>
  <Paragraphs>17</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    Titre 1 du chapitre</vt:lpstr>
      <vt:lpstr>        Titre du paragraphe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Arielle Meunier</cp:lastModifiedBy>
  <cp:revision>3</cp:revision>
  <cp:lastPrinted>2022-10-18T14:53:00Z</cp:lastPrinted>
  <dcterms:created xsi:type="dcterms:W3CDTF">2024-04-25T08:18:00Z</dcterms:created>
  <dcterms:modified xsi:type="dcterms:W3CDTF">2024-04-30T08:11:00Z</dcterms:modified>
</cp:coreProperties>
</file>